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22F3" w14:textId="38B1AEAE" w:rsidR="00DD7230" w:rsidRPr="00383C18" w:rsidRDefault="00DD7230" w:rsidP="00DD7230">
      <w:pPr>
        <w:pageBreakBefore/>
        <w:tabs>
          <w:tab w:val="left" w:pos="1418"/>
        </w:tabs>
        <w:ind w:left="1418" w:hanging="1418"/>
        <w:jc w:val="both"/>
        <w:rPr>
          <w:b/>
          <w:i/>
        </w:rPr>
      </w:pPr>
      <w:r>
        <w:rPr>
          <w:b/>
        </w:rPr>
        <w:t xml:space="preserve">Příloha </w:t>
      </w:r>
      <w:r w:rsidR="000A65CE">
        <w:rPr>
          <w:b/>
        </w:rPr>
        <w:t xml:space="preserve">č. </w:t>
      </w:r>
      <w:r>
        <w:rPr>
          <w:b/>
        </w:rPr>
        <w:t>5</w:t>
      </w:r>
      <w:r w:rsidRPr="00383C18">
        <w:rPr>
          <w:b/>
        </w:rPr>
        <w:t xml:space="preserve"> </w:t>
      </w:r>
      <w:proofErr w:type="spellStart"/>
      <w:r w:rsidR="00CA5160">
        <w:t>Sebehodnoti</w:t>
      </w:r>
      <w:r w:rsidRPr="00383C18">
        <w:t>cí</w:t>
      </w:r>
      <w:proofErr w:type="spellEnd"/>
      <w:r w:rsidRPr="00383C18">
        <w:t xml:space="preserve"> formulář </w:t>
      </w:r>
      <w:r w:rsidRPr="00383C18">
        <w:rPr>
          <w:i/>
        </w:rPr>
        <w:t>Rámce profesních kvalit učitele mateřské školy</w:t>
      </w:r>
      <w:r w:rsidRPr="00383C18">
        <w:rPr>
          <w:b/>
          <w:i/>
        </w:rPr>
        <w:t xml:space="preserve"> </w:t>
      </w:r>
    </w:p>
    <w:p w14:paraId="626B8F6E" w14:textId="77777777" w:rsidR="00DD7230" w:rsidRPr="00383C18" w:rsidRDefault="00DD7230" w:rsidP="00DD7230">
      <w:pPr>
        <w:tabs>
          <w:tab w:val="left" w:pos="1418"/>
        </w:tabs>
        <w:ind w:left="1418" w:hanging="1418"/>
        <w:jc w:val="both"/>
        <w:rPr>
          <w:i/>
        </w:rPr>
      </w:pPr>
    </w:p>
    <w:p w14:paraId="536A4FEB" w14:textId="77777777" w:rsidR="00DD7230" w:rsidRPr="005E3A69" w:rsidRDefault="00DD7230" w:rsidP="00DD7230">
      <w:pPr>
        <w:widowControl w:val="0"/>
        <w:shd w:val="clear" w:color="auto" w:fill="FFFFFF"/>
        <w:spacing w:after="120"/>
        <w:ind w:right="391"/>
        <w:jc w:val="both"/>
        <w:rPr>
          <w:b/>
          <w:bCs/>
          <w:i/>
        </w:rPr>
      </w:pPr>
      <w:r w:rsidRPr="005E3A69">
        <w:rPr>
          <w:bCs/>
        </w:rPr>
        <w:t xml:space="preserve">Prosím označte křížkem hodnotu, která odpovídá míře Vašich profesních dovedností. Hodnoticí škála má čtyři stupně – 1, 2, 3, 4. </w:t>
      </w:r>
    </w:p>
    <w:p w14:paraId="3088C5DC" w14:textId="77777777" w:rsidR="00DD7230" w:rsidRDefault="00DD7230" w:rsidP="00DD7230">
      <w:pPr>
        <w:numPr>
          <w:ilvl w:val="0"/>
          <w:numId w:val="2"/>
        </w:numPr>
        <w:ind w:left="0" w:firstLine="0"/>
        <w:jc w:val="both"/>
        <w:rPr>
          <w:b/>
          <w:i/>
        </w:rPr>
      </w:pPr>
      <w:r>
        <w:t xml:space="preserve">(1) rozhodně ne  </w:t>
      </w:r>
    </w:p>
    <w:p w14:paraId="0A1B5A73" w14:textId="77777777" w:rsidR="00DD7230" w:rsidRDefault="00DD7230" w:rsidP="00DD7230">
      <w:pPr>
        <w:numPr>
          <w:ilvl w:val="0"/>
          <w:numId w:val="2"/>
        </w:numPr>
        <w:ind w:left="0" w:firstLine="0"/>
        <w:jc w:val="both"/>
        <w:rPr>
          <w:b/>
          <w:i/>
        </w:rPr>
      </w:pPr>
      <w:r>
        <w:t xml:space="preserve">(2) spíše ne  </w:t>
      </w:r>
    </w:p>
    <w:p w14:paraId="566992DE" w14:textId="77777777" w:rsidR="00DD7230" w:rsidRDefault="00DD7230" w:rsidP="00DD7230">
      <w:pPr>
        <w:numPr>
          <w:ilvl w:val="0"/>
          <w:numId w:val="2"/>
        </w:numPr>
        <w:ind w:left="0" w:firstLine="0"/>
        <w:jc w:val="both"/>
        <w:rPr>
          <w:b/>
          <w:i/>
        </w:rPr>
      </w:pPr>
      <w:r>
        <w:t xml:space="preserve">(3) spíše ano  </w:t>
      </w:r>
    </w:p>
    <w:p w14:paraId="2B34251E" w14:textId="77777777" w:rsidR="00DD7230" w:rsidRPr="001A04BF" w:rsidRDefault="00DD7230" w:rsidP="00DD7230">
      <w:pPr>
        <w:widowControl w:val="0"/>
        <w:numPr>
          <w:ilvl w:val="0"/>
          <w:numId w:val="2"/>
        </w:numPr>
        <w:shd w:val="clear" w:color="auto" w:fill="FFFFFF"/>
        <w:spacing w:after="120"/>
        <w:ind w:left="0" w:right="391" w:firstLine="0"/>
        <w:contextualSpacing/>
        <w:jc w:val="both"/>
        <w:rPr>
          <w:b/>
          <w:i/>
        </w:rPr>
      </w:pPr>
      <w:r w:rsidRPr="001A04BF">
        <w:t xml:space="preserve">(4) rozhodně ano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DD7230" w14:paraId="1EF08D4D" w14:textId="77777777" w:rsidTr="009C31FC">
        <w:trPr>
          <w:trHeight w:val="108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AE8" w14:textId="6C0EB5E3" w:rsidR="00DD7230" w:rsidRDefault="00CA5160" w:rsidP="009C31FC">
            <w:pPr>
              <w:jc w:val="center"/>
              <w:rPr>
                <w:i/>
              </w:rPr>
            </w:pPr>
            <w:r>
              <w:t>SEBEHODNOTI</w:t>
            </w:r>
            <w:bookmarkStart w:id="0" w:name="_GoBack"/>
            <w:bookmarkEnd w:id="0"/>
            <w:r w:rsidR="00DD7230">
              <w:t>CÍ FORMULÁŘ</w:t>
            </w:r>
          </w:p>
          <w:p w14:paraId="078F02F1" w14:textId="77777777" w:rsidR="00DD7230" w:rsidRDefault="00DD7230" w:rsidP="009C31FC">
            <w:pPr>
              <w:jc w:val="right"/>
              <w:rPr>
                <w:b/>
                <w:i/>
                <w:sz w:val="20"/>
              </w:rPr>
            </w:pPr>
          </w:p>
          <w:p w14:paraId="147094EC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PLÁNOVÁNÍ</w:t>
            </w:r>
          </w:p>
          <w:p w14:paraId="3E0DCC25" w14:textId="77777777" w:rsidR="00DD7230" w:rsidRPr="00742CF9" w:rsidRDefault="00DD7230" w:rsidP="009C31FC">
            <w:pPr>
              <w:widowControl w:val="0"/>
              <w:spacing w:after="120"/>
              <w:jc w:val="both"/>
              <w:rPr>
                <w:b/>
                <w:sz w:val="20"/>
              </w:rPr>
            </w:pPr>
            <w:r w:rsidRPr="00742CF9">
              <w:t>Učitel systematicky plánuje vzdělávání, tj. co, jak a proč se mají děti učit, vzhledem ke vzdělávacím cílům stanoveným v </w:t>
            </w:r>
            <w:proofErr w:type="spellStart"/>
            <w:r w:rsidRPr="00742CF9">
              <w:t>kurikulárních</w:t>
            </w:r>
            <w:proofErr w:type="spellEnd"/>
            <w:r w:rsidRPr="00742CF9">
              <w:t xml:space="preserve"> dokumentech a s ohledem na individuální možnosti a potřeby dětí.</w:t>
            </w:r>
            <w:r w:rsidRPr="00742CF9">
              <w:rPr>
                <w:sz w:val="20"/>
              </w:rPr>
              <w:tab/>
            </w:r>
          </w:p>
          <w:tbl>
            <w:tblPr>
              <w:tblW w:w="9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94"/>
              <w:gridCol w:w="735"/>
              <w:gridCol w:w="735"/>
              <w:gridCol w:w="735"/>
              <w:gridCol w:w="735"/>
            </w:tblGrid>
            <w:tr w:rsidR="00DD7230" w:rsidRPr="00742CF9" w14:paraId="18A7E7D5" w14:textId="77777777" w:rsidTr="009C31FC">
              <w:trPr>
                <w:trHeight w:val="226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D79F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BC580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4AD20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24E24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C6051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6D595A11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5992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volí stěžejní přístupy a metody vzdělávání směřující k naplňování dlouhodobých vzdělávacích cílů;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CDD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DAA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ADF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96A8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48438E0C" w14:textId="77777777" w:rsidTr="009C31FC">
              <w:trPr>
                <w:trHeight w:val="226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13CE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stanovuje dílčí vzdělávací cíle z hlediska dlouhodobých vzdělávacích cílů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9639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BE1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615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BFB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219F92F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D2F8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k naplnění dílčích vzdělávacích cílů a podle charakteru vzdělávacího obsahu volí vhodné metody a organizaci výuky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5780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B906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4E5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CCBF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25E498E" w14:textId="77777777" w:rsidTr="009C31FC">
              <w:trPr>
                <w:trHeight w:val="468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93ED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vybírá smysluplný obsah a promýšlí návaznost, komplexnost a provázanost vzdělávacího obsahu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865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8AC1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2C5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804D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2125888" w14:textId="77777777" w:rsidTr="009C31FC">
              <w:trPr>
                <w:trHeight w:val="226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88ED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při plánování vychází z reflexe průběhu a výsledků předchozího vzdělávání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BFE0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C7CE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06C3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4E3C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2E3DA32A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AFEB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plánuje, jakým způsobem bude stavět na dosavadních zkušenostech a znalostech dětí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C43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66DF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64DF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ABCE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6704302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9536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připravuje pro děti hračky, materiály, učební pomůcky a využití různých zdrojů informací včetně moderních informačních technologií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18BC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B562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6389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4F74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252391D9" w14:textId="77777777" w:rsidTr="009C31FC">
              <w:trPr>
                <w:trHeight w:val="468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7503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volí způsoby diferenciace a individualizace vzdělávání (vzdělávací cíle, obsah, metody a organizaci učení) dle potřeb konkrétních dětí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DE39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0F0D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56CC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A2ED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F608244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FE0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plánuje, z čeho a jak pozná, že u dětí dosáhl stanovených cílů. Rozhoduje o způsobu reflexe a hodnocení procesu a výsledků učení dětí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6EB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6AD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9D10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5ECF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A4B979C" w14:textId="77777777" w:rsidTr="009C31FC">
              <w:trPr>
                <w:trHeight w:val="45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24FE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předvídá situace, které při učení mohou nastat, a promýšlí varianty jejich řešení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1468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ADC8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B88E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E53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D786ED5" w14:textId="77777777" w:rsidTr="009C31FC">
              <w:trPr>
                <w:trHeight w:val="468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443D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volí postupy, které respektují sociální povahu učení a umožňují interakci mezi dětmi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A846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6A80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9065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5CDE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5040B466" w14:textId="77777777" w:rsidR="00DD7230" w:rsidRPr="00742CF9" w:rsidRDefault="00DD7230" w:rsidP="009C31FC">
            <w:pPr>
              <w:rPr>
                <w:sz w:val="20"/>
              </w:rPr>
            </w:pPr>
          </w:p>
          <w:p w14:paraId="5D5590C8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PROSTŘEDÍ PRO UČENÍ</w:t>
            </w:r>
          </w:p>
          <w:p w14:paraId="36A03FCB" w14:textId="77777777" w:rsidR="00DD7230" w:rsidRPr="00742CF9" w:rsidRDefault="00DD7230" w:rsidP="009C31FC">
            <w:pPr>
              <w:widowControl w:val="0"/>
              <w:shd w:val="clear" w:color="auto" w:fill="FFFFFF"/>
              <w:spacing w:after="120"/>
              <w:ind w:right="390"/>
              <w:jc w:val="both"/>
              <w:rPr>
                <w:b/>
                <w:sz w:val="20"/>
              </w:rPr>
            </w:pPr>
            <w:r w:rsidRPr="00742CF9">
              <w:t xml:space="preserve">Učitel ve třídě vytváří prostředí, v němž se děti cítí dobře a mohou pracovat s vysokým nasazením. Ke každému dítěti přistupuje jako k jedinečné lidské bytosti a bez předsudků. </w:t>
            </w:r>
          </w:p>
          <w:tbl>
            <w:tblPr>
              <w:tblW w:w="9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93"/>
              <w:gridCol w:w="738"/>
              <w:gridCol w:w="738"/>
              <w:gridCol w:w="738"/>
              <w:gridCol w:w="739"/>
            </w:tblGrid>
            <w:tr w:rsidR="00DD7230" w:rsidRPr="00742CF9" w14:paraId="3A2FD2C8" w14:textId="77777777" w:rsidTr="009C31FC">
              <w:trPr>
                <w:trHeight w:val="227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213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420D7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C9F5C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A82A9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35925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0277F827" w14:textId="77777777" w:rsidTr="009C31FC">
              <w:trPr>
                <w:trHeight w:val="227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6238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vytváří prostředí vzájemné úcty a respektu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39A8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6914F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17523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7CB88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19DD9212" w14:textId="77777777" w:rsidTr="009C31FC">
              <w:trPr>
                <w:trHeight w:val="227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7982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podporuje spolupráci mezi dětmi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5F667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AA827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1DF1A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89089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52565BBB" w14:textId="77777777" w:rsidTr="009C31FC">
              <w:trPr>
                <w:trHeight w:val="227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96CC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vyjadřuje dětem důvěru a pozitivní očekávání, podporuje jejich sebedůvěru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F80B1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8AAB8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A12F6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63118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9A8A74A" w14:textId="77777777" w:rsidTr="009C31FC">
              <w:trPr>
                <w:trHeight w:val="456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9F1F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rozpoznává odlišné potřeby a možnosti jednotlivých dětí a reaguje na ně; projevuje porozumění pro jejich potřeby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8E0A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6FDA2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D0E2F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61537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F9A1EFE" w14:textId="77777777" w:rsidTr="009C31FC">
              <w:trPr>
                <w:trHeight w:val="698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6803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dává dětem prostor pro vyjádření, naslouchá dětem a poskytuje jim zpětnou vazbu; dbá na to, aby si děti naslouchaly navzájem a aby naslouchaly učiteli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1E958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19842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AD3CD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C1F4F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D950600" w14:textId="77777777" w:rsidTr="009C31FC">
              <w:trPr>
                <w:trHeight w:val="927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39FD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zvládá chování dětí ve třídě, které je chápáno jako dodržování dohodnutého řádu a pravidel chování a soužití ve třídě; při řešení a rušivého chování jedná rázně, důsledně, ale současně s důrazem na důstojnost a vzájemný respekt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88D7E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8FB0F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431A9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1F79D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DBD9405" w14:textId="77777777" w:rsidTr="009C31FC">
              <w:trPr>
                <w:trHeight w:val="698"/>
              </w:trPr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3D7D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lastRenderedPageBreak/>
                    <w:t>přizpůsobuje prostředí třídy, její uspořádání a vybavení potřebám dětí a plánovaným činnostem, prostředí podporuje a umožňuje širokou škálu spontánních činností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B07AC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4BC4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188D4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F2B3" w14:textId="77777777" w:rsidR="00DD7230" w:rsidRPr="00742CF9" w:rsidRDefault="00DD7230" w:rsidP="009C31FC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2CE4593C" w14:textId="77777777" w:rsidR="00DD7230" w:rsidRPr="00742CF9" w:rsidRDefault="00DD7230" w:rsidP="009C31FC">
            <w:pPr>
              <w:ind w:left="708"/>
              <w:rPr>
                <w:b/>
                <w:sz w:val="20"/>
              </w:rPr>
            </w:pPr>
          </w:p>
          <w:p w14:paraId="4F402F55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PROCESY UČENÍ</w:t>
            </w:r>
          </w:p>
          <w:p w14:paraId="6C64B63B" w14:textId="77777777" w:rsidR="00DD7230" w:rsidRPr="00742CF9" w:rsidRDefault="00DD7230" w:rsidP="009C31FC">
            <w:pPr>
              <w:widowControl w:val="0"/>
              <w:spacing w:after="120"/>
              <w:jc w:val="both"/>
              <w:rPr>
                <w:b/>
                <w:sz w:val="20"/>
              </w:rPr>
            </w:pPr>
            <w:r w:rsidRPr="00742CF9">
              <w:t xml:space="preserve">Učitel používá takové výukové strategie, které umožňují každému dítěti porozumět obsahu vzdělávání, rozvíjet žádoucí kompetence a získat vnitřní motivaci i dovednosti k celoživotnímu učení a poznávání. </w:t>
            </w:r>
          </w:p>
          <w:tbl>
            <w:tblPr>
              <w:tblW w:w="9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94"/>
              <w:gridCol w:w="738"/>
              <w:gridCol w:w="739"/>
              <w:gridCol w:w="738"/>
              <w:gridCol w:w="739"/>
            </w:tblGrid>
            <w:tr w:rsidR="00DD7230" w:rsidRPr="00742CF9" w14:paraId="68D2C9EE" w14:textId="77777777" w:rsidTr="009C31FC">
              <w:trPr>
                <w:trHeight w:val="198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D3E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  <w:p w14:paraId="6A61BA2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F7E00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1AE4D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893D1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B9C95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374F80B0" w14:textId="77777777" w:rsidTr="009C31FC">
              <w:trPr>
                <w:trHeight w:val="710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9AC7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vede vzdělávání podle připraveného plánu, aktuálně reaguje na vývoj situace a na potřeby a možnosti jednotlivých dětí, neztrácí zaměření na stanovené cíle učení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43F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322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9E11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5B8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84974CB" w14:textId="77777777" w:rsidTr="009C31FC">
              <w:trPr>
                <w:trHeight w:val="463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8C07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využívá širokého spektra metod a forem práce s důrazem na aktivní učení žáků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BAD7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A256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445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D33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5D15BDB0" w14:textId="77777777" w:rsidTr="009C31FC">
              <w:trPr>
                <w:trHeight w:val="710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24FB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diferencuje a individualizuje vzdělávání vzhledem k možnostem a potřebám jednotlivých dětí, snaží se o dosažení osobního maxima u každého dítěte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9BDC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7D5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0659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59DD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48F995D" w14:textId="77777777" w:rsidTr="009C31FC">
              <w:trPr>
                <w:trHeight w:val="232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AEEB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průběžně udržuje a podněcuje vnitřní motivaci dětí k učení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3C96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4AB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9F1B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B47D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801308E" w14:textId="77777777" w:rsidTr="009C31FC">
              <w:trPr>
                <w:trHeight w:val="479"/>
              </w:trPr>
              <w:tc>
                <w:tcPr>
                  <w:tcW w:w="6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B363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komunikuje s dětmi způsobem, který odpovídá jejich věku, kultivovaně, jasně, srozumitelně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C978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056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6377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97B6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60B0B29E" w14:textId="77777777" w:rsidR="00DD7230" w:rsidRPr="00742CF9" w:rsidRDefault="00DD7230" w:rsidP="009C31FC">
            <w:pPr>
              <w:ind w:left="360" w:firstLine="348"/>
              <w:rPr>
                <w:b/>
                <w:sz w:val="20"/>
              </w:rPr>
            </w:pPr>
          </w:p>
          <w:p w14:paraId="75C13B20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HODNOCENÍ VZDĚLÁVACÍCH POKROKŮ DĚTÍ</w:t>
            </w:r>
          </w:p>
          <w:p w14:paraId="110631C4" w14:textId="77777777" w:rsidR="00DD7230" w:rsidRPr="00742CF9" w:rsidRDefault="00DD7230" w:rsidP="009C31FC">
            <w:pPr>
              <w:widowControl w:val="0"/>
              <w:shd w:val="clear" w:color="auto" w:fill="FFFFFF"/>
              <w:tabs>
                <w:tab w:val="left" w:pos="3544"/>
              </w:tabs>
              <w:spacing w:after="120"/>
              <w:ind w:right="390"/>
              <w:jc w:val="both"/>
              <w:rPr>
                <w:b/>
                <w:sz w:val="20"/>
              </w:rPr>
            </w:pPr>
            <w:r w:rsidRPr="00742CF9">
              <w:t xml:space="preserve">Učitel hodnotí tak, aby děti získaly dostatek informací pro své další učení a aby se učily sebehodnocení. </w:t>
            </w:r>
          </w:p>
          <w:tbl>
            <w:tblPr>
              <w:tblW w:w="9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35"/>
              <w:gridCol w:w="741"/>
              <w:gridCol w:w="742"/>
              <w:gridCol w:w="742"/>
              <w:gridCol w:w="742"/>
            </w:tblGrid>
            <w:tr w:rsidR="00DD7230" w:rsidRPr="00742CF9" w14:paraId="495CBA12" w14:textId="77777777" w:rsidTr="009C31FC">
              <w:trPr>
                <w:trHeight w:val="227"/>
              </w:trPr>
              <w:tc>
                <w:tcPr>
                  <w:tcW w:w="6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D87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0F44D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8ECFD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87689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82A54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596AB31D" w14:textId="77777777" w:rsidTr="009C31FC">
              <w:trPr>
                <w:trHeight w:val="925"/>
              </w:trPr>
              <w:tc>
                <w:tcPr>
                  <w:tcW w:w="6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B316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hodnotí procesy učení - poskytuje průběžně popisnou zpětnou vazbu (zaměřenou na dosahování cílů) k vzdělávacím činnostem a chování dětí, hodnotí postup, schopnost vynaložit úsilí, zájem, úroveň spolupráce apod.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3601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9144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B2EF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6D29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EAA9950" w14:textId="77777777" w:rsidTr="009C31FC">
              <w:trPr>
                <w:trHeight w:val="697"/>
              </w:trPr>
              <w:tc>
                <w:tcPr>
                  <w:tcW w:w="6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656D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hodnotí výsledky učení, tj. míru dosahování kompetencí (znalosti, dovednosti, postoje i hodnoty) s ohledem na individuální možnosti dětí a vzhledem k očekávaným výstupům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D96B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C085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95A0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CFF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48F66A27" w14:textId="77777777" w:rsidTr="009C31FC">
              <w:trPr>
                <w:trHeight w:val="227"/>
              </w:trPr>
              <w:tc>
                <w:tcPr>
                  <w:tcW w:w="6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876B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využívá hodnocení podporující zejména vnitřní motivaci dětí k učení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E3BF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F607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5EC6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5C5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FBDE989" w14:textId="77777777" w:rsidTr="009C31FC">
              <w:trPr>
                <w:trHeight w:val="697"/>
              </w:trPr>
              <w:tc>
                <w:tcPr>
                  <w:tcW w:w="6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3292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vede děti, zejména nejstarší, k přebírání zodpovědnosti za vlastní učení, u dětí rozvíjí dovednost sebehodnocení a vzájemného hodnocení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352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9E24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623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4A15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03B4F454" w14:textId="77777777" w:rsidR="00DD7230" w:rsidRPr="00742CF9" w:rsidRDefault="00DD7230" w:rsidP="009C31FC">
            <w:pPr>
              <w:rPr>
                <w:sz w:val="20"/>
              </w:rPr>
            </w:pPr>
          </w:p>
          <w:p w14:paraId="500DFFE6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REFLEXE VZDĚLÁVÁNÍ</w:t>
            </w:r>
          </w:p>
          <w:p w14:paraId="441EFC09" w14:textId="77777777" w:rsidR="00DD7230" w:rsidRPr="00742CF9" w:rsidRDefault="00DD7230" w:rsidP="009C31FC">
            <w:pPr>
              <w:widowControl w:val="0"/>
              <w:spacing w:after="120"/>
              <w:jc w:val="both"/>
              <w:rPr>
                <w:b/>
                <w:sz w:val="20"/>
              </w:rPr>
            </w:pPr>
            <w:r w:rsidRPr="00742CF9">
              <w:t>Učitel reflektuje procesy i výsledky plánování a realizace výuky s cílem zkvalitnit svoji práci a zvýšit tak efektivitu učení dítěte.</w:t>
            </w:r>
          </w:p>
          <w:tbl>
            <w:tblPr>
              <w:tblW w:w="9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53"/>
              <w:gridCol w:w="770"/>
              <w:gridCol w:w="770"/>
              <w:gridCol w:w="770"/>
              <w:gridCol w:w="771"/>
            </w:tblGrid>
            <w:tr w:rsidR="00DD7230" w:rsidRPr="00742CF9" w14:paraId="69BB3FF4" w14:textId="77777777" w:rsidTr="009C31FC">
              <w:trPr>
                <w:trHeight w:val="226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CB2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A3205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DDE54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727BE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C54BA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0D4FDCC1" w14:textId="77777777" w:rsidTr="009C31FC">
              <w:trPr>
                <w:trHeight w:val="226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1726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vyhodnocuje zvolené strategie, metody a organizaci vzdělávání vzhledem k plánovaným cílům, ale i jejich dosažení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F599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D1D8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AF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CE0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6B9A508A" w14:textId="77777777" w:rsidTr="009C31FC">
              <w:trPr>
                <w:trHeight w:val="226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4956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porovnává plánované vzdělávací cíle a skutečně dosažené výsledky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4809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5D11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F81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23B5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13521BD" w14:textId="77777777" w:rsidTr="009C31FC">
              <w:trPr>
                <w:trHeight w:val="453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0AE3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shromažďuje a využívá zdroje, které mu pomáhají reflektovat efekty vzdělávání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8B6B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8DE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EC7B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F6C9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13D84C92" w14:textId="77777777" w:rsidTr="009C31FC">
              <w:trPr>
                <w:trHeight w:val="241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C1D6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vyhodnocuje vliv vzdělávacích činností na pokrok každého dítěte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219F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C09F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79A7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D3DC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6BFE3CE1" w14:textId="77777777" w:rsidR="00DD7230" w:rsidRPr="00742CF9" w:rsidRDefault="00DD7230" w:rsidP="009C31FC">
            <w:pPr>
              <w:rPr>
                <w:b/>
                <w:sz w:val="20"/>
              </w:rPr>
            </w:pPr>
          </w:p>
          <w:p w14:paraId="13726B4B" w14:textId="77777777" w:rsidR="00DD7230" w:rsidRPr="00742CF9" w:rsidRDefault="00DD7230" w:rsidP="009C31FC">
            <w:pPr>
              <w:rPr>
                <w:sz w:val="20"/>
              </w:rPr>
            </w:pPr>
          </w:p>
          <w:p w14:paraId="278AD0EC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ROZVOJ ŠKOLY A SPOLUPRÁCE S KOLEGY</w:t>
            </w:r>
          </w:p>
          <w:p w14:paraId="137DBBD0" w14:textId="77777777" w:rsidR="00DD7230" w:rsidRPr="00742CF9" w:rsidRDefault="00DD7230" w:rsidP="009C31FC">
            <w:pPr>
              <w:pStyle w:val="Zkladntext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742CF9">
              <w:rPr>
                <w:rFonts w:ascii="Times New Roman" w:hAnsi="Times New Roman"/>
                <w:color w:val="000000"/>
                <w:szCs w:val="24"/>
              </w:rPr>
              <w:t xml:space="preserve">Učitel je aktivním členem školního společenství, který se spolupodílí na rozvoji školy </w:t>
            </w:r>
            <w:r w:rsidRPr="00742CF9">
              <w:rPr>
                <w:rFonts w:ascii="Times New Roman" w:hAnsi="Times New Roman"/>
                <w:color w:val="000000"/>
                <w:szCs w:val="24"/>
              </w:rPr>
              <w:br/>
              <w:t xml:space="preserve">a zkvalitňování vzdělávání. Přispívá k vytváření pozitivního klimatu školy, je si vědom, že je nositelem kultury školy.  </w:t>
            </w:r>
          </w:p>
          <w:tbl>
            <w:tblPr>
              <w:tblW w:w="9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53"/>
              <w:gridCol w:w="777"/>
              <w:gridCol w:w="778"/>
              <w:gridCol w:w="778"/>
              <w:gridCol w:w="778"/>
            </w:tblGrid>
            <w:tr w:rsidR="00DD7230" w:rsidRPr="00742CF9" w14:paraId="1CE81D5B" w14:textId="77777777" w:rsidTr="009C31FC">
              <w:trPr>
                <w:trHeight w:val="23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AD86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BD576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8C9A3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C4DC8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0A3C8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11A90E95" w14:textId="77777777" w:rsidTr="009C31FC">
              <w:trPr>
                <w:trHeight w:val="47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ADC8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lastRenderedPageBreak/>
                    <w:t>podílí se na rozvoji školy a zkvalitňování jejího vzdělávacího programu, na přípravě a realizaci společných projektů školy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B619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CA8D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5192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345C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6C4C846" w14:textId="77777777" w:rsidTr="009C31FC">
              <w:trPr>
                <w:trHeight w:val="735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1267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přispívá k vytváření pozitivního sociálního klimatu školy založeného na vzájemném respektu, sdílení společných profesních hodnot a spolupráci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CC5B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A09A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1DF8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A1CE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2C60021" w14:textId="77777777" w:rsidTr="009C31FC">
              <w:trPr>
                <w:trHeight w:val="495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4224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spolupracuje s kolegy i vedením školy na zkvalitňování předškolního vzdělávání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32F7F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1D5C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4224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64A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30FFEB4C" w14:textId="77777777" w:rsidR="00DD7230" w:rsidRPr="00742CF9" w:rsidRDefault="00DD7230" w:rsidP="009C31FC">
            <w:pPr>
              <w:rPr>
                <w:b/>
                <w:sz w:val="20"/>
              </w:rPr>
            </w:pPr>
          </w:p>
          <w:p w14:paraId="64F29F72" w14:textId="77777777" w:rsidR="00DD7230" w:rsidRPr="00742CF9" w:rsidRDefault="00DD7230" w:rsidP="009C31FC">
            <w:pPr>
              <w:ind w:left="708"/>
              <w:rPr>
                <w:b/>
                <w:sz w:val="20"/>
              </w:rPr>
            </w:pPr>
          </w:p>
          <w:p w14:paraId="4ADBB447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SPOLUPRÁCE S RODIČI A ŠIRŠÍ VEŘEJNOSTÍ</w:t>
            </w:r>
          </w:p>
          <w:p w14:paraId="699FD5CB" w14:textId="77777777" w:rsidR="00DD7230" w:rsidRPr="00742CF9" w:rsidRDefault="00DD7230" w:rsidP="009C31FC">
            <w:pPr>
              <w:pStyle w:val="Zkladntext2"/>
              <w:widowControl w:val="0"/>
              <w:spacing w:line="240" w:lineRule="auto"/>
              <w:jc w:val="both"/>
              <w:rPr>
                <w:b w:val="0"/>
                <w:i w:val="0"/>
                <w:sz w:val="20"/>
              </w:rPr>
            </w:pPr>
            <w:r w:rsidRPr="00742CF9">
              <w:rPr>
                <w:b w:val="0"/>
                <w:i w:val="0"/>
                <w:sz w:val="24"/>
                <w:szCs w:val="24"/>
              </w:rPr>
              <w:t>Učitel vyhledává a využívá příležitosti pro spolupráci s rodiči a dalšími partnery školy</w:t>
            </w:r>
            <w:r w:rsidRPr="00742CF9">
              <w:rPr>
                <w:b w:val="0"/>
                <w:i w:val="0"/>
                <w:sz w:val="24"/>
                <w:szCs w:val="24"/>
              </w:rPr>
              <w:br/>
              <w:t>s cílem společně podporovat kvalitu učení dětí.</w:t>
            </w:r>
          </w:p>
          <w:tbl>
            <w:tblPr>
              <w:tblW w:w="9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53"/>
              <w:gridCol w:w="777"/>
              <w:gridCol w:w="777"/>
              <w:gridCol w:w="777"/>
              <w:gridCol w:w="778"/>
            </w:tblGrid>
            <w:tr w:rsidR="00DD7230" w:rsidRPr="00742CF9" w14:paraId="3E1F18A9" w14:textId="77777777" w:rsidTr="009C31FC">
              <w:trPr>
                <w:trHeight w:val="22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9A9F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9F458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FB3BA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EC5A7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184C3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7622344E" w14:textId="77777777" w:rsidTr="009C31FC">
              <w:trPr>
                <w:trHeight w:val="704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1F3D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komunikuje a spolupracuje se zákonnými zástupci dětí na základě partnerského přístupu, založeného na vzájemné úctě, respektu a sdílené odpovědnosti za rozvoj dětí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4874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7DA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2AD5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A5A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FEE59E4" w14:textId="77777777" w:rsidTr="009C31FC">
              <w:trPr>
                <w:trHeight w:val="22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D893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usiluje o vtažení zákonných zástupců dětí do života školy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375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99B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7A3A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10A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5B623289" w14:textId="77777777" w:rsidTr="009C31FC">
              <w:trPr>
                <w:trHeight w:val="45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B526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poskytuje rodičům co nejvíc informací o procesu i výsledcích učení dítěte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F35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813B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304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AB58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FF73ABF" w14:textId="77777777" w:rsidTr="009C31FC">
              <w:trPr>
                <w:trHeight w:val="704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9AAB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získává od zákonných zástupců dětí informace o sociálním a kulturním prostředí dítěte s cílem společně s nimi hledat cesty k jeho rozvíjení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69BA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EFEF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8D9C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82F3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280969D" w14:textId="77777777" w:rsidTr="009C31FC">
              <w:trPr>
                <w:trHeight w:val="22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5AA5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komunikuje a spolupracuje s dalšími partnery školy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3EC3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7C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1BA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5119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402713A9" w14:textId="77777777" w:rsidTr="009C31FC">
              <w:trPr>
                <w:trHeight w:val="474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EC6D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dokáže prezentovat a zdůvodnit vzdělávací program školy rodičům i širší veřejnosti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E529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23AD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87D3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7529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362A20D3" w14:textId="77777777" w:rsidR="00DD7230" w:rsidRPr="00742CF9" w:rsidRDefault="00DD7230" w:rsidP="009C31FC">
            <w:pPr>
              <w:ind w:left="708"/>
              <w:rPr>
                <w:b/>
                <w:sz w:val="20"/>
              </w:rPr>
            </w:pPr>
          </w:p>
          <w:p w14:paraId="0939FDBF" w14:textId="77777777" w:rsidR="00DD7230" w:rsidRPr="00742CF9" w:rsidRDefault="00DD7230" w:rsidP="00DD7230">
            <w:pPr>
              <w:numPr>
                <w:ilvl w:val="0"/>
                <w:numId w:val="1"/>
              </w:numPr>
              <w:rPr>
                <w:sz w:val="20"/>
              </w:rPr>
            </w:pPr>
            <w:r w:rsidRPr="00742CF9">
              <w:rPr>
                <w:sz w:val="20"/>
              </w:rPr>
              <w:t>PROFESNÍ ROZVOJ UČITELE</w:t>
            </w:r>
          </w:p>
          <w:p w14:paraId="10C8399E" w14:textId="77777777" w:rsidR="00DD7230" w:rsidRPr="00742CF9" w:rsidRDefault="00DD7230" w:rsidP="009C31FC">
            <w:pPr>
              <w:widowControl w:val="0"/>
              <w:spacing w:after="120"/>
              <w:jc w:val="both"/>
              <w:rPr>
                <w:b/>
                <w:sz w:val="20"/>
              </w:rPr>
            </w:pPr>
            <w:r w:rsidRPr="00742CF9">
              <w:t xml:space="preserve">Učitel řeší profesní výzvy a úkoly a přijímá zodpovědnost za možná rizika jejich řešení. </w:t>
            </w:r>
          </w:p>
          <w:tbl>
            <w:tblPr>
              <w:tblW w:w="9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53"/>
              <w:gridCol w:w="766"/>
              <w:gridCol w:w="766"/>
              <w:gridCol w:w="766"/>
              <w:gridCol w:w="767"/>
            </w:tblGrid>
            <w:tr w:rsidR="00DD7230" w:rsidRPr="00742CF9" w14:paraId="4CB33C65" w14:textId="77777777" w:rsidTr="009C31FC">
              <w:trPr>
                <w:trHeight w:val="227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722D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04DAC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10A8E8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CBBED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23F4D" w14:textId="77777777" w:rsidR="00DD7230" w:rsidRPr="00742CF9" w:rsidRDefault="00DD7230" w:rsidP="009C31FC">
                  <w:pPr>
                    <w:jc w:val="center"/>
                    <w:rPr>
                      <w:sz w:val="20"/>
                    </w:rPr>
                  </w:pPr>
                  <w:r w:rsidRPr="00742CF9">
                    <w:rPr>
                      <w:sz w:val="20"/>
                    </w:rPr>
                    <w:t>4</w:t>
                  </w:r>
                </w:p>
              </w:tc>
            </w:tr>
            <w:tr w:rsidR="00DD7230" w:rsidRPr="00742CF9" w14:paraId="76F006FA" w14:textId="77777777" w:rsidTr="009C31FC">
              <w:trPr>
                <w:trHeight w:val="227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0DD37" w14:textId="77777777" w:rsidR="00DD7230" w:rsidRPr="00742CF9" w:rsidRDefault="00DD7230" w:rsidP="009C31FC">
                  <w:pPr>
                    <w:tabs>
                      <w:tab w:val="left" w:pos="5585"/>
                      <w:tab w:val="right" w:pos="5837"/>
                    </w:tabs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projevuje zaujetí pro profesi a pro práci s dětmi</w:t>
                  </w:r>
                  <w:r w:rsidRPr="00742CF9">
                    <w:rPr>
                      <w:sz w:val="20"/>
                    </w:rPr>
                    <w:tab/>
                  </w:r>
                  <w:r w:rsidRPr="00742CF9">
                    <w:rPr>
                      <w:sz w:val="20"/>
                    </w:rPr>
                    <w:tab/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3376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0917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9DE4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CF7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BECF751" w14:textId="77777777" w:rsidTr="009C31FC">
              <w:trPr>
                <w:trHeight w:val="681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8985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průběžně reflektuje svou práci (nejen přímou vyučovací povinnost), tj. je schopen popsat, analyzovat a zhodnotit ji, vysvětlit důvody svého profesního jednání, případně navrhovat alternativní způsoby práce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9DED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764E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E61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4F89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F134F15" w14:textId="77777777" w:rsidTr="009C31FC">
              <w:trPr>
                <w:trHeight w:val="46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888E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na základě reflexe a sebereflexe plánuje svůj další profesní růst a své profesní kompetence průběžně rozvíjí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2C1C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035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F4C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2690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2FE05809" w14:textId="77777777" w:rsidTr="009C31FC">
              <w:trPr>
                <w:trHeight w:val="454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DE54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plán svého profesního rozvoje koordinuje s úkoly a cíli školy, ve které učí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5FA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F96D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A4B5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FF0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71BF3CCE" w14:textId="77777777" w:rsidTr="009C31FC">
              <w:trPr>
                <w:trHeight w:val="46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E219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k profesnímu rozvoji využívá rozmanité dostupné prostředky, např. literaturu, internet, konzultace s kolegy, kurzy dalšího vzdělávání učitelů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B9344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89B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296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ECB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09A6F9D9" w14:textId="77777777" w:rsidTr="009C31FC">
              <w:trPr>
                <w:trHeight w:val="454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CAA5D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svůj profesní růst průběžně vyhodnocuje a své profesní pokroky je schopen prokázat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0919E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407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864C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E05F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3D613FF4" w14:textId="77777777" w:rsidTr="009C31FC">
              <w:trPr>
                <w:trHeight w:val="227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BA0A5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své odborné problémy, otázky i pokroky sdílí s kolegy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EB73A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80B61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963E0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67D6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  <w:tr w:rsidR="00DD7230" w:rsidRPr="00742CF9" w14:paraId="459BDE26" w14:textId="77777777" w:rsidTr="009C31FC">
              <w:trPr>
                <w:trHeight w:val="469"/>
              </w:trPr>
              <w:tc>
                <w:tcPr>
                  <w:tcW w:w="6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F4ADB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  <w:r w:rsidRPr="00742CF9">
                    <w:rPr>
                      <w:sz w:val="20"/>
                    </w:rPr>
                    <w:t>pečuje o své fyzické a psychické zdraví, aktivně čelí stresu a syndromu vyhoření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79DE2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B747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3DFE8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9B33" w14:textId="77777777" w:rsidR="00DD7230" w:rsidRPr="00742CF9" w:rsidRDefault="00DD7230" w:rsidP="009C31F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07A643EE" w14:textId="77777777" w:rsidR="00DD7230" w:rsidRPr="00742CF9" w:rsidRDefault="00DD7230" w:rsidP="009C31FC">
            <w:pPr>
              <w:rPr>
                <w:b/>
                <w:sz w:val="20"/>
              </w:rPr>
            </w:pPr>
          </w:p>
          <w:p w14:paraId="1088B910" w14:textId="77777777" w:rsidR="00DD7230" w:rsidRDefault="00DD7230" w:rsidP="009C31FC">
            <w:pPr>
              <w:rPr>
                <w:b/>
                <w:i/>
                <w:sz w:val="20"/>
              </w:rPr>
            </w:pPr>
          </w:p>
          <w:p w14:paraId="683045BF" w14:textId="77777777" w:rsidR="00DD7230" w:rsidRDefault="00DD7230" w:rsidP="009C31FC">
            <w:pPr>
              <w:jc w:val="both"/>
              <w:rPr>
                <w:b/>
                <w:i/>
              </w:rPr>
            </w:pPr>
          </w:p>
        </w:tc>
      </w:tr>
    </w:tbl>
    <w:p w14:paraId="0D697F71" w14:textId="77777777" w:rsidR="00DD7230" w:rsidRPr="00ED1315" w:rsidRDefault="00DD7230" w:rsidP="00DD7230">
      <w:pPr>
        <w:tabs>
          <w:tab w:val="left" w:pos="1418"/>
        </w:tabs>
        <w:ind w:left="1418" w:hanging="1418"/>
        <w:jc w:val="both"/>
      </w:pPr>
    </w:p>
    <w:p w14:paraId="67AFAAD3" w14:textId="77777777" w:rsidR="00066160" w:rsidRDefault="00066160"/>
    <w:sectPr w:rsidR="0006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32BFE"/>
    <w:multiLevelType w:val="hybridMultilevel"/>
    <w:tmpl w:val="C240A0C6"/>
    <w:lvl w:ilvl="0" w:tplc="C38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9337C"/>
    <w:multiLevelType w:val="hybridMultilevel"/>
    <w:tmpl w:val="437E87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2C"/>
    <w:rsid w:val="00066160"/>
    <w:rsid w:val="000A65CE"/>
    <w:rsid w:val="0038062C"/>
    <w:rsid w:val="00742CF9"/>
    <w:rsid w:val="00B3432B"/>
    <w:rsid w:val="00CA5160"/>
    <w:rsid w:val="00DA6423"/>
    <w:rsid w:val="00D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BED2"/>
  <w15:chartTrackingRefBased/>
  <w15:docId w15:val="{B0DBE158-400A-485E-902D-67BC38E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D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DD723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7230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DD7230"/>
    <w:pPr>
      <w:spacing w:after="120" w:line="480" w:lineRule="auto"/>
    </w:pPr>
    <w:rPr>
      <w:b/>
      <w:i/>
      <w:color w:val="000000"/>
      <w:sz w:val="3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D7230"/>
    <w:rPr>
      <w:rFonts w:ascii="Times New Roman" w:eastAsia="Times New Roman" w:hAnsi="Times New Roman" w:cs="Times New Roman"/>
      <w:b/>
      <w:i/>
      <w:color w:val="000000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Syslová</dc:creator>
  <cp:keywords/>
  <dc:description/>
  <cp:lastModifiedBy>Hanušová Marcela</cp:lastModifiedBy>
  <cp:revision>6</cp:revision>
  <dcterms:created xsi:type="dcterms:W3CDTF">2019-08-09T04:40:00Z</dcterms:created>
  <dcterms:modified xsi:type="dcterms:W3CDTF">2021-01-14T21:14:00Z</dcterms:modified>
</cp:coreProperties>
</file>