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F8E7F" w14:textId="1F95BA19" w:rsidR="000A5BCB" w:rsidRPr="000735FC" w:rsidRDefault="000A5BCB" w:rsidP="00FE557F">
      <w:pPr>
        <w:spacing w:after="360"/>
        <w:jc w:val="center"/>
        <w:rPr>
          <w:rFonts w:ascii="Minion Pro" w:eastAsia="Times New Roman" w:hAnsi="Minion Pro" w:cs="Times New Roman"/>
          <w:b/>
          <w:bCs/>
          <w:kern w:val="0"/>
          <w:sz w:val="28"/>
          <w:szCs w:val="28"/>
          <w:lang w:eastAsia="cs-CZ"/>
          <w14:ligatures w14:val="none"/>
        </w:rPr>
      </w:pPr>
      <w:r w:rsidRPr="00301DC4">
        <w:rPr>
          <w:rFonts w:ascii="Minion Pro" w:eastAsia="Times New Roman" w:hAnsi="Minion Pro" w:cs="Times New Roman"/>
          <w:b/>
          <w:bCs/>
          <w:kern w:val="0"/>
          <w:sz w:val="56"/>
          <w:szCs w:val="56"/>
          <w:lang w:eastAsia="cs-CZ"/>
          <w14:ligatures w14:val="none"/>
        </w:rPr>
        <w:t xml:space="preserve">ZJEDNODUŠENÉ </w:t>
      </w:r>
      <w:r w:rsidR="00FE557F">
        <w:rPr>
          <w:rFonts w:ascii="Minion Pro" w:eastAsia="Times New Roman" w:hAnsi="Minion Pro" w:cs="Times New Roman"/>
          <w:b/>
          <w:bCs/>
          <w:kern w:val="0"/>
          <w:sz w:val="56"/>
          <w:szCs w:val="56"/>
          <w:lang w:eastAsia="cs-CZ"/>
          <w14:ligatures w14:val="none"/>
        </w:rPr>
        <w:br/>
      </w:r>
      <w:r w:rsidRPr="00301DC4">
        <w:rPr>
          <w:rFonts w:ascii="Minion Pro" w:eastAsia="Times New Roman" w:hAnsi="Minion Pro" w:cs="Times New Roman"/>
          <w:b/>
          <w:bCs/>
          <w:kern w:val="0"/>
          <w:sz w:val="56"/>
          <w:szCs w:val="56"/>
          <w:lang w:eastAsia="cs-CZ"/>
          <w14:ligatures w14:val="none"/>
        </w:rPr>
        <w:t>DAŇOVÉ PŘIZNÁNÍ</w:t>
      </w:r>
    </w:p>
    <w:tbl>
      <w:tblPr>
        <w:tblStyle w:val="Mkatabulky"/>
        <w:tblpPr w:leftFromText="141" w:rightFromText="141" w:vertAnchor="text" w:horzAnchor="margin" w:tblpX="-147" w:tblpY="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13" w:type="dxa"/>
        </w:tblCellMar>
        <w:tblLook w:val="04A0" w:firstRow="1" w:lastRow="0" w:firstColumn="1" w:lastColumn="0" w:noHBand="0" w:noVBand="1"/>
      </w:tblPr>
      <w:tblGrid>
        <w:gridCol w:w="616"/>
        <w:gridCol w:w="4913"/>
      </w:tblGrid>
      <w:tr w:rsidR="000A5BCB" w:rsidRPr="00251395" w14:paraId="2DDDBB0C" w14:textId="77777777" w:rsidTr="006E23A7">
        <w:trPr>
          <w:trHeight w:hRule="exact" w:val="693"/>
        </w:trPr>
        <w:tc>
          <w:tcPr>
            <w:tcW w:w="616" w:type="dxa"/>
            <w:tcMar>
              <w:bottom w:w="28" w:type="dxa"/>
            </w:tcMar>
            <w:vAlign w:val="center"/>
          </w:tcPr>
          <w:p w14:paraId="090A48C6" w14:textId="77777777" w:rsidR="000A5BCB" w:rsidRPr="00251395" w:rsidRDefault="000A5BCB" w:rsidP="006E23A7">
            <w:pPr>
              <w:rPr>
                <w:rFonts w:eastAsia="Aptos"/>
              </w:rPr>
            </w:pPr>
            <w:r w:rsidRPr="00251395">
              <w:rPr>
                <w:rFonts w:eastAsia="Aptos"/>
                <w:noProof/>
              </w:rPr>
              <w:drawing>
                <wp:anchor distT="0" distB="0" distL="114300" distR="114300" simplePos="0" relativeHeight="251662336" behindDoc="0" locked="0" layoutInCell="1" allowOverlap="1" wp14:anchorId="218EDB5A" wp14:editId="0081C8C4">
                  <wp:simplePos x="0" y="0"/>
                  <wp:positionH relativeFrom="column">
                    <wp:posOffset>93345</wp:posOffset>
                  </wp:positionH>
                  <wp:positionV relativeFrom="paragraph">
                    <wp:posOffset>-41910</wp:posOffset>
                  </wp:positionV>
                  <wp:extent cx="312420" cy="312420"/>
                  <wp:effectExtent l="0" t="0" r="0" b="0"/>
                  <wp:wrapNone/>
                  <wp:docPr id="31447763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77638" name="Obrázek 314477638"/>
                          <pic:cNvPicPr/>
                        </pic:nvPicPr>
                        <pic:blipFill rotWithShape="1">
                          <a:blip r:embed="rId7" cstate="print">
                            <a:extLst>
                              <a:ext uri="{28A0092B-C50C-407E-A947-70E740481C1C}">
                                <a14:useLocalDpi xmlns:a14="http://schemas.microsoft.com/office/drawing/2010/main" val="0"/>
                              </a:ext>
                            </a:extLst>
                          </a:blip>
                          <a:srcRect r="9633" b="9633"/>
                          <a:stretch>
                            <a:fillRect/>
                          </a:stretch>
                        </pic:blipFill>
                        <pic:spPr bwMode="auto">
                          <a:xfrm>
                            <a:off x="0" y="0"/>
                            <a:ext cx="312420" cy="312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913" w:type="dxa"/>
            <w:tcMar>
              <w:bottom w:w="28" w:type="dxa"/>
            </w:tcMar>
            <w:vAlign w:val="center"/>
          </w:tcPr>
          <w:p w14:paraId="6A9694F7" w14:textId="77777777" w:rsidR="000A5BCB" w:rsidRPr="00E22405" w:rsidRDefault="000A5BCB" w:rsidP="006E23A7">
            <w:pPr>
              <w:ind w:left="239"/>
              <w:rPr>
                <w:rFonts w:ascii="Minion Pro" w:eastAsia="Aptos" w:hAnsi="Minion Pro"/>
                <w:b/>
                <w:bCs/>
                <w:sz w:val="24"/>
                <w:szCs w:val="24"/>
              </w:rPr>
            </w:pPr>
            <w:r w:rsidRPr="00E22405">
              <w:rPr>
                <w:rFonts w:ascii="Minion Pro" w:eastAsia="Aptos" w:hAnsi="Minion Pro"/>
                <w:b/>
                <w:bCs/>
                <w:sz w:val="28"/>
                <w:szCs w:val="28"/>
              </w:rPr>
              <w:t xml:space="preserve">ZÁKLADNÍ </w:t>
            </w:r>
            <w:r>
              <w:rPr>
                <w:rFonts w:ascii="Minion Pro" w:eastAsia="Aptos" w:hAnsi="Minion Pro"/>
                <w:b/>
                <w:bCs/>
                <w:sz w:val="28"/>
                <w:szCs w:val="28"/>
              </w:rPr>
              <w:t xml:space="preserve">POSTUP A </w:t>
            </w:r>
            <w:r w:rsidRPr="00E22405">
              <w:rPr>
                <w:rFonts w:ascii="Minion Pro" w:eastAsia="Aptos" w:hAnsi="Minion Pro"/>
                <w:b/>
                <w:bCs/>
                <w:sz w:val="28"/>
                <w:szCs w:val="28"/>
              </w:rPr>
              <w:t>POJMY</w:t>
            </w:r>
          </w:p>
        </w:tc>
      </w:tr>
    </w:tbl>
    <w:p w14:paraId="2E5D83BE" w14:textId="77777777" w:rsidR="000A5BCB" w:rsidRPr="00251395" w:rsidRDefault="000A5BCB" w:rsidP="000A5BCB">
      <w:pPr>
        <w:rPr>
          <w:rFonts w:ascii="Times New Roman" w:eastAsia="Aptos" w:hAnsi="Times New Roman" w:cs="Times New Roman"/>
        </w:rPr>
      </w:pPr>
      <w:r w:rsidRPr="00251395">
        <w:rPr>
          <w:rFonts w:ascii="Times New Roman" w:eastAsia="Aptos" w:hAnsi="Times New Roman" w:cs="Times New Roman"/>
          <w:noProof/>
        </w:rPr>
        <mc:AlternateContent>
          <mc:Choice Requires="wps">
            <w:drawing>
              <wp:anchor distT="0" distB="0" distL="114300" distR="114300" simplePos="0" relativeHeight="251659264" behindDoc="1" locked="0" layoutInCell="1" allowOverlap="1" wp14:anchorId="0DFFBC1B" wp14:editId="26E0146E">
                <wp:simplePos x="0" y="0"/>
                <wp:positionH relativeFrom="column">
                  <wp:posOffset>-17668</wp:posOffset>
                </wp:positionH>
                <wp:positionV relativeFrom="paragraph">
                  <wp:posOffset>159909</wp:posOffset>
                </wp:positionV>
                <wp:extent cx="5753100" cy="4195482"/>
                <wp:effectExtent l="0" t="0" r="19050" b="14605"/>
                <wp:wrapNone/>
                <wp:docPr id="1350721701" name="Obdélník: se zakulacenými rohy 4"/>
                <wp:cNvGraphicFramePr/>
                <a:graphic xmlns:a="http://schemas.openxmlformats.org/drawingml/2006/main">
                  <a:graphicData uri="http://schemas.microsoft.com/office/word/2010/wordprocessingShape">
                    <wps:wsp>
                      <wps:cNvSpPr/>
                      <wps:spPr>
                        <a:xfrm>
                          <a:off x="0" y="0"/>
                          <a:ext cx="5753100" cy="4195482"/>
                        </a:xfrm>
                        <a:prstGeom prst="roundRect">
                          <a:avLst>
                            <a:gd name="adj" fmla="val 1130"/>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417E7B" id="Obdélník: se zakulacenými rohy 4" o:spid="_x0000_s1026" style="position:absolute;margin-left:-1.4pt;margin-top:12.6pt;width:453pt;height:330.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" filled="f" strokecolor="black [3213]" strokeweight=".5pt">
                <v:stroke joinstyle="miter"/>
              </v:roundrect>
            </w:pict>
          </mc:Fallback>
        </mc:AlternateContent>
      </w:r>
    </w:p>
    <w:p w14:paraId="5493D555" w14:textId="77777777" w:rsidR="000A5BCB" w:rsidRPr="00251395" w:rsidRDefault="000A5BCB" w:rsidP="000A5BCB">
      <w:pPr>
        <w:rPr>
          <w:rFonts w:ascii="Times New Roman" w:eastAsia="Aptos" w:hAnsi="Times New Roman" w:cs="Times New Roman"/>
        </w:rPr>
      </w:pPr>
    </w:p>
    <w:p w14:paraId="466BF864" w14:textId="77777777" w:rsidR="000A5BCB" w:rsidRPr="00251395" w:rsidRDefault="000A5BCB" w:rsidP="00FE557F">
      <w:pPr>
        <w:spacing w:after="200"/>
        <w:jc w:val="both"/>
        <w:rPr>
          <w:rFonts w:ascii="Times New Roman" w:eastAsia="Aptos" w:hAnsi="Times New Roman" w:cs="Times New Roman"/>
        </w:rPr>
      </w:pPr>
    </w:p>
    <w:p w14:paraId="3724FE5A" w14:textId="77777777" w:rsidR="000A5BCB" w:rsidRPr="007F4923" w:rsidRDefault="000A5BCB" w:rsidP="00FE557F">
      <w:pPr>
        <w:spacing w:after="200"/>
        <w:ind w:left="142" w:right="284"/>
        <w:contextualSpacing/>
        <w:jc w:val="both"/>
        <w:rPr>
          <w:rFonts w:ascii="Minion Pro" w:eastAsia="Times New Roman" w:hAnsi="Minion Pro" w:cs="Calibri"/>
          <w:b/>
          <w:bCs/>
          <w:kern w:val="0"/>
          <w:lang w:eastAsia="cs-CZ"/>
          <w14:ligatures w14:val="none"/>
        </w:rPr>
      </w:pPr>
      <w:r w:rsidRPr="001511D5">
        <w:rPr>
          <w:rFonts w:ascii="Minion Pro" w:eastAsia="Times New Roman" w:hAnsi="Minion Pro" w:cs="Calibri"/>
          <w:b/>
          <w:bCs/>
          <w:kern w:val="0"/>
          <w:lang w:eastAsia="cs-CZ"/>
          <w14:ligatures w14:val="none"/>
        </w:rPr>
        <w:t xml:space="preserve">Postup výpočtu daně z příjmů </w:t>
      </w:r>
      <w:r>
        <w:rPr>
          <w:rFonts w:ascii="Minion Pro" w:eastAsia="Times New Roman" w:hAnsi="Minion Pro" w:cs="Calibri"/>
          <w:b/>
          <w:bCs/>
          <w:kern w:val="0"/>
          <w:lang w:eastAsia="cs-CZ"/>
          <w14:ligatures w14:val="none"/>
        </w:rPr>
        <w:t>FO</w:t>
      </w:r>
      <w:r w:rsidRPr="001511D5">
        <w:rPr>
          <w:rFonts w:ascii="Minion Pro" w:eastAsia="Times New Roman" w:hAnsi="Minion Pro" w:cs="Calibri"/>
          <w:b/>
          <w:bCs/>
          <w:kern w:val="0"/>
          <w:lang w:eastAsia="cs-CZ"/>
          <w14:ligatures w14:val="none"/>
        </w:rPr>
        <w:t xml:space="preserve"> mající pouze příjmy ze závislé činnosti</w:t>
      </w:r>
      <w:r>
        <w:rPr>
          <w:rFonts w:ascii="Minion Pro" w:eastAsia="Times New Roman" w:hAnsi="Minion Pro" w:cs="Calibri"/>
          <w:b/>
          <w:bCs/>
          <w:kern w:val="0"/>
          <w:lang w:eastAsia="cs-CZ"/>
          <w14:ligatures w14:val="none"/>
        </w:rPr>
        <w:t>:</w:t>
      </w:r>
    </w:p>
    <w:p w14:paraId="213E9D5C" w14:textId="77777777" w:rsidR="000A5BCB" w:rsidRPr="004A7C73" w:rsidRDefault="000A5BCB" w:rsidP="00FE557F">
      <w:pPr>
        <w:numPr>
          <w:ilvl w:val="0"/>
          <w:numId w:val="1"/>
        </w:numPr>
        <w:tabs>
          <w:tab w:val="clear" w:pos="720"/>
        </w:tabs>
        <w:spacing w:before="120"/>
        <w:ind w:left="714" w:right="284" w:hanging="357"/>
        <w:jc w:val="both"/>
        <w:textAlignment w:val="baseline"/>
        <w:rPr>
          <w:rFonts w:ascii="Minion Pro" w:eastAsia="Times New Roman" w:hAnsi="Minion Pro" w:cs="Calibri"/>
          <w:color w:val="000000"/>
          <w:kern w:val="0"/>
          <w:lang w:eastAsia="cs-CZ"/>
          <w14:ligatures w14:val="none"/>
        </w:rPr>
      </w:pPr>
      <w:r w:rsidRPr="004A7C73">
        <w:rPr>
          <w:rFonts w:ascii="Minion Pro" w:eastAsia="Times New Roman" w:hAnsi="Minion Pro" w:cs="Calibri"/>
          <w:color w:val="000000"/>
          <w:kern w:val="0"/>
          <w:lang w:eastAsia="cs-CZ"/>
          <w14:ligatures w14:val="none"/>
        </w:rPr>
        <w:t>Vypočítáme roční základ daně = celkové hrubé příjmy od všech zaměstnavatelů.</w:t>
      </w:r>
    </w:p>
    <w:p w14:paraId="7A27A404" w14:textId="77777777" w:rsidR="000A5BCB" w:rsidRPr="004A7C73" w:rsidRDefault="000A5BCB" w:rsidP="00FE557F">
      <w:pPr>
        <w:numPr>
          <w:ilvl w:val="0"/>
          <w:numId w:val="1"/>
        </w:numPr>
        <w:tabs>
          <w:tab w:val="clear" w:pos="720"/>
        </w:tabs>
        <w:ind w:left="714" w:right="284" w:hanging="357"/>
        <w:jc w:val="both"/>
        <w:textAlignment w:val="baseline"/>
        <w:rPr>
          <w:rFonts w:ascii="Minion Pro" w:eastAsia="Times New Roman" w:hAnsi="Minion Pro" w:cs="Calibri"/>
          <w:color w:val="000000"/>
          <w:kern w:val="0"/>
          <w:lang w:eastAsia="cs-CZ"/>
          <w14:ligatures w14:val="none"/>
        </w:rPr>
      </w:pPr>
      <w:r w:rsidRPr="004A7C73">
        <w:rPr>
          <w:rFonts w:ascii="Minion Pro" w:eastAsia="Times New Roman" w:hAnsi="Minion Pro" w:cs="Calibri"/>
          <w:color w:val="000000"/>
          <w:kern w:val="0"/>
          <w:lang w:eastAsia="cs-CZ"/>
          <w14:ligatures w14:val="none"/>
        </w:rPr>
        <w:t>Vypočítaný základ daně snížíme o nezdanitelné části (dary, pojištění, úroky atd.).</w:t>
      </w:r>
    </w:p>
    <w:p w14:paraId="5DCC263C" w14:textId="77777777" w:rsidR="000A5BCB" w:rsidRPr="004A7C73" w:rsidRDefault="000A5BCB" w:rsidP="00FE557F">
      <w:pPr>
        <w:numPr>
          <w:ilvl w:val="0"/>
          <w:numId w:val="1"/>
        </w:numPr>
        <w:tabs>
          <w:tab w:val="clear" w:pos="720"/>
        </w:tabs>
        <w:ind w:left="714" w:right="284" w:hanging="357"/>
        <w:jc w:val="both"/>
        <w:textAlignment w:val="baseline"/>
        <w:rPr>
          <w:rFonts w:ascii="Minion Pro" w:eastAsia="Times New Roman" w:hAnsi="Minion Pro" w:cs="Calibri"/>
          <w:color w:val="000000"/>
          <w:kern w:val="0"/>
          <w:lang w:eastAsia="cs-CZ"/>
          <w14:ligatures w14:val="none"/>
        </w:rPr>
      </w:pPr>
      <w:r w:rsidRPr="004A7C73">
        <w:rPr>
          <w:rFonts w:ascii="Minion Pro" w:eastAsia="Times New Roman" w:hAnsi="Minion Pro" w:cs="Calibri"/>
          <w:color w:val="000000"/>
          <w:kern w:val="0"/>
          <w:lang w:eastAsia="cs-CZ"/>
          <w14:ligatures w14:val="none"/>
        </w:rPr>
        <w:t>Základ daně zaokrouhlíme na celé 100 Kč dolů a vypočítáme daň z příjmů jako 15 % ze zaokrouhleného základu daně.</w:t>
      </w:r>
    </w:p>
    <w:p w14:paraId="7BE3C481" w14:textId="77777777" w:rsidR="000A5BCB" w:rsidRPr="004A7C73" w:rsidRDefault="000A5BCB" w:rsidP="00FE557F">
      <w:pPr>
        <w:numPr>
          <w:ilvl w:val="0"/>
          <w:numId w:val="1"/>
        </w:numPr>
        <w:tabs>
          <w:tab w:val="clear" w:pos="720"/>
        </w:tabs>
        <w:ind w:left="714" w:right="284" w:hanging="357"/>
        <w:jc w:val="both"/>
        <w:textAlignment w:val="baseline"/>
        <w:rPr>
          <w:rFonts w:ascii="Minion Pro" w:eastAsia="Times New Roman" w:hAnsi="Minion Pro" w:cs="Calibri"/>
          <w:color w:val="000000"/>
          <w:kern w:val="0"/>
          <w:lang w:eastAsia="cs-CZ"/>
          <w14:ligatures w14:val="none"/>
        </w:rPr>
      </w:pPr>
      <w:r w:rsidRPr="004A7C73">
        <w:rPr>
          <w:rFonts w:ascii="Minion Pro" w:eastAsia="Times New Roman" w:hAnsi="Minion Pro" w:cs="Calibri"/>
          <w:color w:val="000000"/>
          <w:kern w:val="0"/>
          <w:lang w:eastAsia="cs-CZ"/>
          <w14:ligatures w14:val="none"/>
        </w:rPr>
        <w:t>Odečteme slevy na dani a daňové zvýhodnění na vyživované dítě.</w:t>
      </w:r>
    </w:p>
    <w:p w14:paraId="6BF67A9A" w14:textId="77777777" w:rsidR="000A5BCB" w:rsidRDefault="000A5BCB" w:rsidP="00FE557F">
      <w:pPr>
        <w:numPr>
          <w:ilvl w:val="0"/>
          <w:numId w:val="1"/>
        </w:numPr>
        <w:tabs>
          <w:tab w:val="clear" w:pos="720"/>
          <w:tab w:val="num" w:pos="284"/>
        </w:tabs>
        <w:spacing w:after="200"/>
        <w:ind w:right="284"/>
        <w:jc w:val="both"/>
        <w:textAlignment w:val="baseline"/>
        <w:rPr>
          <w:rFonts w:ascii="Minion Pro" w:eastAsia="Times New Roman" w:hAnsi="Minion Pro" w:cs="Calibri"/>
          <w:color w:val="000000"/>
          <w:kern w:val="0"/>
          <w:lang w:eastAsia="cs-CZ"/>
          <w14:ligatures w14:val="none"/>
        </w:rPr>
      </w:pPr>
      <w:r w:rsidRPr="004A7C73">
        <w:rPr>
          <w:rFonts w:ascii="Minion Pro" w:eastAsia="Times New Roman" w:hAnsi="Minion Pro" w:cs="Calibri"/>
          <w:color w:val="000000"/>
          <w:kern w:val="0"/>
          <w:lang w:eastAsia="cs-CZ"/>
          <w14:ligatures w14:val="none"/>
        </w:rPr>
        <w:t>Pokud je součet zaplacených záloh vyšší než vypočtená daň, vzniká přeplatek, který bude poplatníkovi vrácen.</w:t>
      </w:r>
    </w:p>
    <w:p w14:paraId="69CA5BF5" w14:textId="130883C4" w:rsidR="000A5BCB" w:rsidRPr="00D1134B" w:rsidRDefault="000A5BCB" w:rsidP="00FE557F">
      <w:pPr>
        <w:spacing w:after="200"/>
        <w:ind w:left="207" w:right="284"/>
        <w:jc w:val="both"/>
        <w:textAlignment w:val="baseline"/>
        <w:rPr>
          <w:rFonts w:ascii="Minion Pro" w:eastAsia="Times New Roman" w:hAnsi="Minion Pro" w:cs="Calibri"/>
          <w:bCs/>
          <w:color w:val="000000"/>
          <w:kern w:val="0"/>
          <w:lang w:eastAsia="cs-CZ"/>
          <w14:ligatures w14:val="none"/>
        </w:rPr>
      </w:pPr>
      <w:r w:rsidRPr="00D1134B">
        <w:rPr>
          <w:rFonts w:ascii="Minion Pro" w:eastAsia="Times New Roman" w:hAnsi="Minion Pro" w:cs="Calibri"/>
          <w:b/>
          <w:color w:val="000000"/>
          <w:kern w:val="0"/>
          <w:lang w:eastAsia="cs-CZ"/>
          <w14:ligatures w14:val="none"/>
        </w:rPr>
        <w:t>Nezdanitelné části základu daně</w:t>
      </w:r>
      <w:r w:rsidRPr="00D1134B">
        <w:rPr>
          <w:rFonts w:ascii="Minion Pro" w:eastAsia="Times New Roman" w:hAnsi="Minion Pro" w:cs="Calibri"/>
          <w:bCs/>
          <w:color w:val="000000"/>
          <w:kern w:val="0"/>
          <w:lang w:eastAsia="cs-CZ"/>
          <w14:ligatures w14:val="none"/>
        </w:rPr>
        <w:t xml:space="preserve"> snižují základ daně, tedy částku, ze které se následně počítá daň. Jsou to například dary, úroky z hypotéky, platby na životní pojištění, penzijní připojištění nebo do dlouhodobého investičního produktu. Tyto položky jsou uvedeny </w:t>
      </w:r>
      <w:r w:rsidR="00FE557F">
        <w:rPr>
          <w:rFonts w:ascii="Minion Pro" w:eastAsia="Times New Roman" w:hAnsi="Minion Pro" w:cs="Calibri"/>
          <w:bCs/>
          <w:color w:val="000000"/>
          <w:kern w:val="0"/>
          <w:lang w:eastAsia="cs-CZ"/>
          <w14:ligatures w14:val="none"/>
        </w:rPr>
        <w:br/>
      </w:r>
      <w:r w:rsidRPr="00D1134B">
        <w:rPr>
          <w:rFonts w:ascii="Minion Pro" w:eastAsia="Times New Roman" w:hAnsi="Minion Pro" w:cs="Calibri"/>
          <w:bCs/>
          <w:color w:val="000000"/>
          <w:kern w:val="0"/>
          <w:lang w:eastAsia="cs-CZ"/>
          <w14:ligatures w14:val="none"/>
        </w:rPr>
        <w:t>v zákoně České národní rady o daních z příjmů v § 15.</w:t>
      </w:r>
      <w:r w:rsidRPr="00D1134B">
        <w:rPr>
          <w:rFonts w:ascii="Minion Pro" w:eastAsia="Times New Roman" w:hAnsi="Minion Pro" w:cs="Calibri"/>
          <w:bCs/>
          <w:color w:val="040506"/>
          <w:kern w:val="0"/>
          <w:lang w:eastAsia="cs-CZ"/>
          <w14:ligatures w14:val="none"/>
        </w:rPr>
        <w:t xml:space="preserve"> </w:t>
      </w:r>
    </w:p>
    <w:p w14:paraId="1336A325" w14:textId="77777777" w:rsidR="000A5BCB" w:rsidRPr="00A47E86" w:rsidRDefault="000A5BCB" w:rsidP="00FE557F">
      <w:pPr>
        <w:spacing w:after="200"/>
        <w:ind w:left="142" w:right="284"/>
        <w:jc w:val="both"/>
        <w:rPr>
          <w:rFonts w:ascii="Minion Pro" w:eastAsia="Calibri" w:hAnsi="Minion Pro" w:cs="Calibri"/>
          <w:kern w:val="0"/>
          <w:lang w:eastAsia="cs-CZ"/>
          <w14:ligatures w14:val="none"/>
        </w:rPr>
      </w:pPr>
      <w:r w:rsidRPr="00A47E86">
        <w:rPr>
          <w:rFonts w:ascii="Minion Pro" w:eastAsia="Calibri" w:hAnsi="Minion Pro" w:cs="Calibri"/>
          <w:b/>
          <w:bCs/>
          <w:kern w:val="0"/>
          <w:lang w:eastAsia="cs-CZ"/>
          <w14:ligatures w14:val="none"/>
        </w:rPr>
        <w:t>Podání daňového přiznání</w:t>
      </w:r>
      <w:r>
        <w:rPr>
          <w:rFonts w:ascii="Minion Pro" w:eastAsia="Calibri" w:hAnsi="Minion Pro" w:cs="Calibri"/>
          <w:b/>
          <w:bCs/>
          <w:kern w:val="0"/>
          <w:lang w:eastAsia="cs-CZ"/>
          <w14:ligatures w14:val="none"/>
        </w:rPr>
        <w:t xml:space="preserve"> – </w:t>
      </w:r>
      <w:r w:rsidRPr="00A47E86">
        <w:rPr>
          <w:rFonts w:ascii="Minion Pro" w:eastAsia="Calibri" w:hAnsi="Minion Pro" w:cs="Calibri"/>
          <w:kern w:val="0"/>
          <w:lang w:eastAsia="cs-CZ"/>
          <w14:ligatures w14:val="none"/>
        </w:rPr>
        <w:t>Daňové přiznání lze podat v papírové podobě nejpozději do</w:t>
      </w:r>
      <w:r>
        <w:rPr>
          <w:rFonts w:ascii="Minion Pro" w:eastAsia="Calibri" w:hAnsi="Minion Pro" w:cs="Calibri"/>
          <w:kern w:val="0"/>
          <w:lang w:eastAsia="cs-CZ"/>
          <w14:ligatures w14:val="none"/>
        </w:rPr>
        <w:t xml:space="preserve"> </w:t>
      </w:r>
      <w:r w:rsidRPr="00A47E86">
        <w:rPr>
          <w:rFonts w:ascii="Minion Pro" w:eastAsia="Calibri" w:hAnsi="Minion Pro" w:cs="Calibri"/>
          <w:kern w:val="0"/>
          <w:lang w:eastAsia="cs-CZ"/>
          <w14:ligatures w14:val="none"/>
        </w:rPr>
        <w:t xml:space="preserve">1. dubna. Osoby, které mají zpřístupněnou datovou schránku nebo mají povinnost podávat přiznání elektronicky, musí podat daňové přiznání elektronicky nejpozději do </w:t>
      </w:r>
      <w:r>
        <w:rPr>
          <w:rFonts w:ascii="Minion Pro" w:eastAsia="Calibri" w:hAnsi="Minion Pro" w:cs="Calibri"/>
          <w:kern w:val="0"/>
          <w:lang w:eastAsia="cs-CZ"/>
          <w14:ligatures w14:val="none"/>
        </w:rPr>
        <w:br/>
      </w:r>
      <w:r w:rsidRPr="00A47E86">
        <w:rPr>
          <w:rFonts w:ascii="Minion Pro" w:eastAsia="Calibri" w:hAnsi="Minion Pro" w:cs="Calibri"/>
          <w:kern w:val="0"/>
          <w:lang w:eastAsia="cs-CZ"/>
          <w14:ligatures w14:val="none"/>
        </w:rPr>
        <w:t>2. května. V případě zpracování daňovým poradcem se lhůta prodlužuje do 1. července.</w:t>
      </w:r>
    </w:p>
    <w:p w14:paraId="321D6D74" w14:textId="77777777" w:rsidR="000A5BCB" w:rsidRDefault="000A5BCB" w:rsidP="000A5BCB">
      <w:pPr>
        <w:spacing w:after="200"/>
        <w:ind w:left="142" w:right="284"/>
        <w:textAlignment w:val="baseline"/>
        <w:rPr>
          <w:rFonts w:ascii="Minion Pro" w:eastAsia="Times New Roman" w:hAnsi="Minion Pro" w:cs="Calibri"/>
          <w:b/>
          <w:bCs/>
          <w:color w:val="000000"/>
          <w:kern w:val="0"/>
          <w:lang w:eastAsia="cs-CZ"/>
          <w14:ligatures w14:val="none"/>
        </w:rPr>
      </w:pPr>
    </w:p>
    <w:p w14:paraId="2DFCB8A8" w14:textId="77777777" w:rsidR="000A5BCB" w:rsidRPr="00990B12" w:rsidRDefault="000A5BCB" w:rsidP="000A5BCB">
      <w:pPr>
        <w:spacing w:after="200"/>
        <w:ind w:right="141"/>
        <w:jc w:val="both"/>
        <w:rPr>
          <w:rFonts w:ascii="Minion Pro" w:eastAsia="Times New Roman" w:hAnsi="Minion Pro" w:cs="Calibri"/>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0A5BCB" w14:paraId="32B40FDC" w14:textId="77777777" w:rsidTr="00FE557F">
        <w:trPr>
          <w:trHeight w:val="340"/>
        </w:trPr>
        <w:tc>
          <w:tcPr>
            <w:tcW w:w="421" w:type="dxa"/>
            <w:shd w:val="clear" w:color="auto" w:fill="003D70"/>
          </w:tcPr>
          <w:p w14:paraId="5344E3BD" w14:textId="77777777" w:rsidR="000A5BCB" w:rsidRPr="000E0C9A" w:rsidRDefault="000A5BCB" w:rsidP="006E23A7">
            <w:pPr>
              <w:rPr>
                <w:rFonts w:ascii="Minion Pro" w:hAnsi="Minion Pro"/>
                <w:b/>
                <w:bCs/>
                <w:sz w:val="28"/>
                <w:szCs w:val="28"/>
                <w:lang w:eastAsia="cs-CZ"/>
              </w:rPr>
            </w:pPr>
            <w:r w:rsidRPr="002D347E">
              <w:rPr>
                <w:rFonts w:ascii="Minion Pro" w:hAnsi="Minion Pro"/>
                <w:b/>
                <w:bCs/>
                <w:color w:val="FFFFFF" w:themeColor="background1"/>
                <w:sz w:val="36"/>
                <w:szCs w:val="36"/>
                <w:lang w:eastAsia="cs-CZ"/>
              </w:rPr>
              <w:t>1</w:t>
            </w:r>
          </w:p>
        </w:tc>
        <w:tc>
          <w:tcPr>
            <w:tcW w:w="8646" w:type="dxa"/>
            <w:vAlign w:val="center"/>
          </w:tcPr>
          <w:p w14:paraId="14E1BA48" w14:textId="77777777" w:rsidR="000A5BCB" w:rsidRPr="002D347E" w:rsidRDefault="000A5BCB" w:rsidP="006E23A7">
            <w:pPr>
              <w:rPr>
                <w:rFonts w:ascii="Minion Pro" w:hAnsi="Minion Pro"/>
                <w:b/>
                <w:bCs/>
                <w:sz w:val="28"/>
                <w:szCs w:val="28"/>
                <w:lang w:eastAsia="cs-CZ"/>
              </w:rPr>
            </w:pPr>
            <w:r w:rsidRPr="00FA2D9F">
              <w:rPr>
                <w:rFonts w:ascii="Minion Pro" w:hAnsi="Minion Pro"/>
                <w:b/>
                <w:bCs/>
                <w:color w:val="0073CF"/>
                <w:sz w:val="28"/>
                <w:szCs w:val="28"/>
                <w:lang w:eastAsia="cs-CZ"/>
              </w:rPr>
              <w:t>Video: Daňové přiznání zaměstnanců</w:t>
            </w:r>
          </w:p>
        </w:tc>
      </w:tr>
    </w:tbl>
    <w:p w14:paraId="40D12B23" w14:textId="77777777" w:rsidR="000A5BCB" w:rsidRPr="00ED1C3E" w:rsidRDefault="000A5BCB" w:rsidP="000A5BCB">
      <w:pPr>
        <w:rPr>
          <w:lang w:eastAsia="cs-CZ"/>
        </w:rPr>
      </w:pPr>
    </w:p>
    <w:p w14:paraId="3370AABE" w14:textId="77777777" w:rsidR="000A5BCB" w:rsidRDefault="000A5BCB" w:rsidP="00FE557F">
      <w:pPr>
        <w:spacing w:before="120" w:after="120"/>
        <w:contextualSpacing/>
        <w:jc w:val="both"/>
        <w:rPr>
          <w:rFonts w:ascii="Minion Pro" w:eastAsia="Times New Roman" w:hAnsi="Minion Pro" w:cs="Calibri"/>
          <w:kern w:val="0"/>
          <w:lang w:eastAsia="cs-CZ"/>
          <w14:ligatures w14:val="none"/>
        </w:rPr>
      </w:pPr>
      <w:r w:rsidRPr="00AB5D05">
        <w:rPr>
          <w:rFonts w:ascii="Minion Pro" w:eastAsia="Times New Roman" w:hAnsi="Minion Pro" w:cs="Calibri"/>
          <w:kern w:val="0"/>
          <w:lang w:eastAsia="cs-CZ"/>
          <w14:ligatures w14:val="none"/>
        </w:rPr>
        <w:t>Toto video přehledně vysvětluje, kdy má zaměstnanec povinnost podat daňové přiznání, kdy sice nemusí, ale je to pro něj výhodné, a kdy za něj provede zaměstnavatel tzv. roční zúčtování daně. Roční zúčtování daně je v podstatě zjednodušené daňové přiznání, které za zaměstnance provádí jeho zaměstnavatel.</w:t>
      </w:r>
    </w:p>
    <w:p w14:paraId="04530A60" w14:textId="77777777" w:rsidR="000A5BCB" w:rsidRPr="002D347E" w:rsidRDefault="000A5BCB" w:rsidP="000A5BCB">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69504" behindDoc="0" locked="0" layoutInCell="1" allowOverlap="1" wp14:anchorId="7D7C7CE9" wp14:editId="575DED2B">
                <wp:simplePos x="0" y="0"/>
                <wp:positionH relativeFrom="margin">
                  <wp:align>right</wp:align>
                </wp:positionH>
                <wp:positionV relativeFrom="paragraph">
                  <wp:posOffset>163505</wp:posOffset>
                </wp:positionV>
                <wp:extent cx="5783766" cy="1018478"/>
                <wp:effectExtent l="0" t="0" r="7620" b="0"/>
                <wp:wrapNone/>
                <wp:docPr id="316684129" name="Obdélník: se zakulacenými rohy 1"/>
                <wp:cNvGraphicFramePr/>
                <a:graphic xmlns:a="http://schemas.openxmlformats.org/drawingml/2006/main">
                  <a:graphicData uri="http://schemas.microsoft.com/office/word/2010/wordprocessingShape">
                    <wps:wsp>
                      <wps:cNvSpPr/>
                      <wps:spPr>
                        <a:xfrm>
                          <a:off x="0" y="0"/>
                          <a:ext cx="5783766" cy="1018478"/>
                        </a:xfrm>
                        <a:prstGeom prst="roundRect">
                          <a:avLst>
                            <a:gd name="adj" fmla="val 3757"/>
                          </a:avLst>
                        </a:prstGeom>
                        <a:solidFill>
                          <a:srgbClr val="E8E8E8"/>
                        </a:solidFill>
                        <a:ln w="19050" cap="flat" cmpd="sng" algn="ctr">
                          <a:noFill/>
                          <a:prstDash val="solid"/>
                          <a:miter lim="800000"/>
                        </a:ln>
                        <a:effectLst/>
                      </wps:spPr>
                      <wps:txbx>
                        <w:txbxContent>
                          <w:p w14:paraId="2C3463A3" w14:textId="77777777" w:rsidR="000A5BCB" w:rsidRPr="002D347E" w:rsidRDefault="000A5BCB" w:rsidP="000A5BCB">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7C7CE9" id="Obdélník: se zakulacenými rohy 1" o:spid="_x0000_s1026" style="position:absolute;margin-left:404.2pt;margin-top:12.85pt;width:455.4pt;height:80.2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" fillcolor="#e8e8e8" stroked="f" strokeweight="1.5pt">
                <v:stroke joinstyle="miter"/>
                <v:textbox>
                  <w:txbxContent>
                    <w:p w14:paraId="2C3463A3" w14:textId="77777777" w:rsidR="000A5BCB" w:rsidRPr="002D347E" w:rsidRDefault="000A5BCB" w:rsidP="000A5BCB">
                      <w:pPr>
                        <w:jc w:val="center"/>
                        <w:rPr>
                          <w:color w:val="000000"/>
                        </w:rPr>
                      </w:pPr>
                    </w:p>
                  </w:txbxContent>
                </v:textbox>
                <w10:wrap anchorx="margin"/>
              </v:roundrect>
            </w:pict>
          </mc:Fallback>
        </mc:AlternateContent>
      </w:r>
      <w:r w:rsidRPr="002D347E">
        <w:rPr>
          <w:rFonts w:ascii="Times New Roman" w:eastAsia="Aptos" w:hAnsi="Times New Roman" w:cs="Times New Roman"/>
          <w:noProof/>
          <w14:ligatures w14:val="none"/>
        </w:rPr>
        <mc:AlternateContent>
          <mc:Choice Requires="wps">
            <w:drawing>
              <wp:anchor distT="0" distB="0" distL="114300" distR="114300" simplePos="0" relativeHeight="251670528" behindDoc="0" locked="0" layoutInCell="1" allowOverlap="1" wp14:anchorId="0C203319" wp14:editId="4A54EE3E">
                <wp:simplePos x="0" y="0"/>
                <wp:positionH relativeFrom="column">
                  <wp:posOffset>334645</wp:posOffset>
                </wp:positionH>
                <wp:positionV relativeFrom="paragraph">
                  <wp:posOffset>165735</wp:posOffset>
                </wp:positionV>
                <wp:extent cx="4546600" cy="944245"/>
                <wp:effectExtent l="0" t="0" r="0" b="0"/>
                <wp:wrapNone/>
                <wp:docPr id="500197859" name="Textové pole 1"/>
                <wp:cNvGraphicFramePr/>
                <a:graphic xmlns:a="http://schemas.openxmlformats.org/drawingml/2006/main">
                  <a:graphicData uri="http://schemas.microsoft.com/office/word/2010/wordprocessingShape">
                    <wps:wsp>
                      <wps:cNvSpPr txBox="1"/>
                      <wps:spPr>
                        <a:xfrm>
                          <a:off x="0" y="0"/>
                          <a:ext cx="4546600" cy="944245"/>
                        </a:xfrm>
                        <a:prstGeom prst="rect">
                          <a:avLst/>
                        </a:prstGeom>
                        <a:noFill/>
                        <a:ln w="6350">
                          <a:noFill/>
                        </a:ln>
                      </wps:spPr>
                      <wps:txbx>
                        <w:txbxContent>
                          <w:p w14:paraId="3C3A74D7" w14:textId="77777777" w:rsidR="000A5BCB" w:rsidRPr="00744B58" w:rsidRDefault="000A5BCB" w:rsidP="000A5BCB">
                            <w:pPr>
                              <w:spacing w:before="120"/>
                              <w:rPr>
                                <w:rFonts w:ascii="Segoe UI Emoji" w:hAnsi="Segoe UI Emoji" w:cs="Segoe UI Emoji"/>
                                <w:b/>
                                <w:bCs/>
                              </w:rPr>
                            </w:pPr>
                            <w:r w:rsidRPr="005C5973">
                              <w:rPr>
                                <w:rFonts w:ascii="Minion Pro" w:hAnsi="Minion Pro" w:cs="Times New Roman"/>
                                <w:b/>
                                <w:bCs/>
                              </w:rPr>
                              <w:t>Daňové přiznán</w:t>
                            </w:r>
                            <w:r>
                              <w:rPr>
                                <w:rFonts w:ascii="Minion Pro" w:hAnsi="Minion Pro" w:cs="Times New Roman"/>
                                <w:b/>
                                <w:bCs/>
                              </w:rPr>
                              <w:t xml:space="preserve">í </w:t>
                            </w:r>
                            <w:r w:rsidRPr="005C5973">
                              <w:rPr>
                                <w:rFonts w:ascii="Minion Pro" w:hAnsi="Minion Pro" w:cs="Times New Roman"/>
                                <w:b/>
                                <w:bCs/>
                              </w:rPr>
                              <w:t>zaměstnanc</w:t>
                            </w:r>
                            <w:r>
                              <w:rPr>
                                <w:rFonts w:ascii="Minion Pro" w:hAnsi="Minion Pro" w:cs="Times New Roman"/>
                                <w:b/>
                                <w:bCs/>
                              </w:rPr>
                              <w:t>ů: K</w:t>
                            </w:r>
                            <w:r w:rsidRPr="005C5973">
                              <w:rPr>
                                <w:rFonts w:ascii="Minion Pro" w:hAnsi="Minion Pro" w:cs="Times New Roman"/>
                                <w:b/>
                                <w:bCs/>
                              </w:rPr>
                              <w:t>do</w:t>
                            </w:r>
                            <w:r>
                              <w:rPr>
                                <w:rFonts w:ascii="Segoe UI Emoji" w:hAnsi="Segoe UI Emoji" w:cs="Segoe UI Emoji"/>
                                <w:b/>
                                <w:bCs/>
                              </w:rPr>
                              <w:t xml:space="preserve">, </w:t>
                            </w:r>
                            <w:r w:rsidRPr="005C5973">
                              <w:rPr>
                                <w:rFonts w:ascii="Minion Pro" w:hAnsi="Minion Pro" w:cs="Times New Roman"/>
                                <w:b/>
                                <w:bCs/>
                              </w:rPr>
                              <w:t>kd</w:t>
                            </w:r>
                            <w:r>
                              <w:rPr>
                                <w:rFonts w:ascii="Minion Pro" w:hAnsi="Minion Pro" w:cs="Times New Roman"/>
                                <w:b/>
                                <w:bCs/>
                              </w:rPr>
                              <w:t xml:space="preserve">y, </w:t>
                            </w:r>
                            <w:r w:rsidRPr="005C5973">
                              <w:rPr>
                                <w:rFonts w:ascii="Minion Pro" w:hAnsi="Minion Pro" w:cs="Times New Roman"/>
                                <w:b/>
                                <w:bCs/>
                              </w:rPr>
                              <w:t>pro</w:t>
                            </w:r>
                            <w:r w:rsidRPr="005C5973">
                              <w:rPr>
                                <w:rFonts w:ascii="Minion Pro" w:hAnsi="Minion Pro" w:cs="Minion Pro"/>
                                <w:b/>
                                <w:bCs/>
                              </w:rPr>
                              <w:t>č</w:t>
                            </w:r>
                            <w:r>
                              <w:rPr>
                                <w:rFonts w:ascii="Segoe UI Emoji" w:hAnsi="Segoe UI Emoji" w:cs="Segoe UI Emoji"/>
                                <w:b/>
                                <w:bCs/>
                              </w:rPr>
                              <w:t xml:space="preserve">, </w:t>
                            </w:r>
                            <w:r w:rsidRPr="005C5973">
                              <w:rPr>
                                <w:rFonts w:ascii="Minion Pro" w:hAnsi="Minion Pro" w:cs="Times New Roman"/>
                                <w:b/>
                                <w:bCs/>
                              </w:rPr>
                              <w:t>jak</w:t>
                            </w:r>
                            <w:r>
                              <w:rPr>
                                <w:rFonts w:ascii="Segoe UI Emoji" w:hAnsi="Segoe UI Emoji" w:cs="Segoe UI Emoji"/>
                                <w:b/>
                                <w:bCs/>
                              </w:rPr>
                              <w:t>?</w:t>
                            </w:r>
                          </w:p>
                          <w:p w14:paraId="29A13473" w14:textId="77777777" w:rsidR="000A5BCB" w:rsidRPr="007D7141" w:rsidRDefault="000A5BCB" w:rsidP="000A5BCB">
                            <w:pPr>
                              <w:spacing w:before="240"/>
                              <w:rPr>
                                <w:rFonts w:ascii="Minion Pro" w:hAnsi="Minion Pro" w:cs="Times New Roman"/>
                                <w:sz w:val="16"/>
                                <w:szCs w:val="16"/>
                              </w:rPr>
                            </w:pPr>
                            <w:hyperlink r:id="rId8" w:history="1">
                              <w:r w:rsidRPr="007D7141">
                                <w:rPr>
                                  <w:rStyle w:val="Hypertextovodkaz"/>
                                  <w:rFonts w:ascii="Minion Pro" w:hAnsi="Minion Pro"/>
                                  <w:sz w:val="20"/>
                                  <w:szCs w:val="20"/>
                                </w:rPr>
                                <w:t>https://www.youtube</w:t>
                              </w:r>
                              <w:r w:rsidRPr="00FE557F">
                                <w:rPr>
                                  <w:rStyle w:val="Hypertextovodkaz"/>
                                  <w:rFonts w:ascii="Minion Pro" w:hAnsi="Minion Pro"/>
                                  <w:sz w:val="18"/>
                                  <w:szCs w:val="18"/>
                                </w:rPr>
                                <w:t>.com/watch?v=vfuNtacM1QE</w:t>
                              </w:r>
                            </w:hyperlink>
                            <w:r w:rsidRPr="007D7141">
                              <w:rPr>
                                <w:rFonts w:ascii="Minion Pro" w:hAnsi="Minion Pro"/>
                                <w:sz w:val="20"/>
                                <w:szCs w:val="20"/>
                              </w:rPr>
                              <w:t xml:space="preserve"> </w:t>
                            </w:r>
                            <w:r w:rsidRPr="007D7141">
                              <w:rPr>
                                <w:rFonts w:ascii="Minion Pro" w:hAnsi="Minion Pro"/>
                                <w:sz w:val="16"/>
                                <w:szCs w:val="16"/>
                              </w:rPr>
                              <w:t xml:space="preserve"> </w:t>
                            </w:r>
                            <w:r w:rsidRPr="007D7141">
                              <w:rPr>
                                <w:rFonts w:ascii="Minion Pro" w:hAnsi="Minion Pro"/>
                                <w:sz w:val="10"/>
                                <w:szCs w:val="10"/>
                              </w:rPr>
                              <w:t xml:space="preserve"> </w:t>
                            </w:r>
                            <w:r w:rsidRPr="007D7141">
                              <w:rPr>
                                <w:rFonts w:ascii="Minion Pro" w:hAnsi="Minion Pro" w:cs="Times New Roman"/>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03319" id="_x0000_t202" coordsize="21600,21600" o:spt="202" path="m,l,21600r21600,l21600,xe">
                <v:stroke joinstyle="miter"/>
                <v:path gradientshapeok="t" o:connecttype="rect"/>
              </v:shapetype>
              <v:shape id="Textové pole 1" o:spid="_x0000_s1027" type="#_x0000_t202" style="position:absolute;margin-left:26.35pt;margin-top:13.05pt;width:358pt;height:74.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" filled="f" stroked="f" strokeweight=".5pt">
                <v:textbox>
                  <w:txbxContent>
                    <w:p w14:paraId="3C3A74D7" w14:textId="77777777" w:rsidR="000A5BCB" w:rsidRPr="00744B58" w:rsidRDefault="000A5BCB" w:rsidP="000A5BCB">
                      <w:pPr>
                        <w:spacing w:before="120"/>
                        <w:rPr>
                          <w:rFonts w:ascii="Segoe UI Emoji" w:hAnsi="Segoe UI Emoji" w:cs="Segoe UI Emoji"/>
                          <w:b/>
                          <w:bCs/>
                        </w:rPr>
                      </w:pPr>
                      <w:r w:rsidRPr="005C5973">
                        <w:rPr>
                          <w:rFonts w:ascii="Minion Pro" w:hAnsi="Minion Pro" w:cs="Times New Roman"/>
                          <w:b/>
                          <w:bCs/>
                        </w:rPr>
                        <w:t>Daňové přiznán</w:t>
                      </w:r>
                      <w:r>
                        <w:rPr>
                          <w:rFonts w:ascii="Minion Pro" w:hAnsi="Minion Pro" w:cs="Times New Roman"/>
                          <w:b/>
                          <w:bCs/>
                        </w:rPr>
                        <w:t xml:space="preserve">í </w:t>
                      </w:r>
                      <w:r w:rsidRPr="005C5973">
                        <w:rPr>
                          <w:rFonts w:ascii="Minion Pro" w:hAnsi="Minion Pro" w:cs="Times New Roman"/>
                          <w:b/>
                          <w:bCs/>
                        </w:rPr>
                        <w:t>zaměstnanc</w:t>
                      </w:r>
                      <w:r>
                        <w:rPr>
                          <w:rFonts w:ascii="Minion Pro" w:hAnsi="Minion Pro" w:cs="Times New Roman"/>
                          <w:b/>
                          <w:bCs/>
                        </w:rPr>
                        <w:t>ů: K</w:t>
                      </w:r>
                      <w:r w:rsidRPr="005C5973">
                        <w:rPr>
                          <w:rFonts w:ascii="Minion Pro" w:hAnsi="Minion Pro" w:cs="Times New Roman"/>
                          <w:b/>
                          <w:bCs/>
                        </w:rPr>
                        <w:t>do</w:t>
                      </w:r>
                      <w:r>
                        <w:rPr>
                          <w:rFonts w:ascii="Segoe UI Emoji" w:hAnsi="Segoe UI Emoji" w:cs="Segoe UI Emoji"/>
                          <w:b/>
                          <w:bCs/>
                        </w:rPr>
                        <w:t xml:space="preserve">, </w:t>
                      </w:r>
                      <w:r w:rsidRPr="005C5973">
                        <w:rPr>
                          <w:rFonts w:ascii="Minion Pro" w:hAnsi="Minion Pro" w:cs="Times New Roman"/>
                          <w:b/>
                          <w:bCs/>
                        </w:rPr>
                        <w:t>kd</w:t>
                      </w:r>
                      <w:r>
                        <w:rPr>
                          <w:rFonts w:ascii="Minion Pro" w:hAnsi="Minion Pro" w:cs="Times New Roman"/>
                          <w:b/>
                          <w:bCs/>
                        </w:rPr>
                        <w:t xml:space="preserve">y, </w:t>
                      </w:r>
                      <w:r w:rsidRPr="005C5973">
                        <w:rPr>
                          <w:rFonts w:ascii="Minion Pro" w:hAnsi="Minion Pro" w:cs="Times New Roman"/>
                          <w:b/>
                          <w:bCs/>
                        </w:rPr>
                        <w:t>pro</w:t>
                      </w:r>
                      <w:r w:rsidRPr="005C5973">
                        <w:rPr>
                          <w:rFonts w:ascii="Minion Pro" w:hAnsi="Minion Pro" w:cs="Minion Pro"/>
                          <w:b/>
                          <w:bCs/>
                        </w:rPr>
                        <w:t>č</w:t>
                      </w:r>
                      <w:r>
                        <w:rPr>
                          <w:rFonts w:ascii="Segoe UI Emoji" w:hAnsi="Segoe UI Emoji" w:cs="Segoe UI Emoji"/>
                          <w:b/>
                          <w:bCs/>
                        </w:rPr>
                        <w:t xml:space="preserve">, </w:t>
                      </w:r>
                      <w:r w:rsidRPr="005C5973">
                        <w:rPr>
                          <w:rFonts w:ascii="Minion Pro" w:hAnsi="Minion Pro" w:cs="Times New Roman"/>
                          <w:b/>
                          <w:bCs/>
                        </w:rPr>
                        <w:t>jak</w:t>
                      </w:r>
                      <w:r>
                        <w:rPr>
                          <w:rFonts w:ascii="Segoe UI Emoji" w:hAnsi="Segoe UI Emoji" w:cs="Segoe UI Emoji"/>
                          <w:b/>
                          <w:bCs/>
                        </w:rPr>
                        <w:t>?</w:t>
                      </w:r>
                    </w:p>
                    <w:p w14:paraId="29A13473" w14:textId="77777777" w:rsidR="000A5BCB" w:rsidRPr="007D7141" w:rsidRDefault="000A5BCB" w:rsidP="000A5BCB">
                      <w:pPr>
                        <w:spacing w:before="240"/>
                        <w:rPr>
                          <w:rFonts w:ascii="Minion Pro" w:hAnsi="Minion Pro" w:cs="Times New Roman"/>
                          <w:sz w:val="16"/>
                          <w:szCs w:val="16"/>
                        </w:rPr>
                      </w:pPr>
                      <w:hyperlink r:id="rId9" w:history="1">
                        <w:r w:rsidRPr="007D7141">
                          <w:rPr>
                            <w:rStyle w:val="Hypertextovodkaz"/>
                            <w:rFonts w:ascii="Minion Pro" w:hAnsi="Minion Pro"/>
                            <w:sz w:val="20"/>
                            <w:szCs w:val="20"/>
                          </w:rPr>
                          <w:t>https://www.youtube</w:t>
                        </w:r>
                        <w:r w:rsidRPr="00FE557F">
                          <w:rPr>
                            <w:rStyle w:val="Hypertextovodkaz"/>
                            <w:rFonts w:ascii="Minion Pro" w:hAnsi="Minion Pro"/>
                            <w:sz w:val="18"/>
                            <w:szCs w:val="18"/>
                          </w:rPr>
                          <w:t>.com/watch?v=vfuNtacM1QE</w:t>
                        </w:r>
                      </w:hyperlink>
                      <w:r w:rsidRPr="007D7141">
                        <w:rPr>
                          <w:rFonts w:ascii="Minion Pro" w:hAnsi="Minion Pro"/>
                          <w:sz w:val="20"/>
                          <w:szCs w:val="20"/>
                        </w:rPr>
                        <w:t xml:space="preserve"> </w:t>
                      </w:r>
                      <w:r w:rsidRPr="007D7141">
                        <w:rPr>
                          <w:rFonts w:ascii="Minion Pro" w:hAnsi="Minion Pro"/>
                          <w:sz w:val="16"/>
                          <w:szCs w:val="16"/>
                        </w:rPr>
                        <w:t xml:space="preserve"> </w:t>
                      </w:r>
                      <w:r w:rsidRPr="007D7141">
                        <w:rPr>
                          <w:rFonts w:ascii="Minion Pro" w:hAnsi="Minion Pro"/>
                          <w:sz w:val="10"/>
                          <w:szCs w:val="10"/>
                        </w:rPr>
                        <w:t xml:space="preserve"> </w:t>
                      </w:r>
                      <w:r w:rsidRPr="007D7141">
                        <w:rPr>
                          <w:rFonts w:ascii="Minion Pro" w:hAnsi="Minion Pro" w:cs="Times New Roman"/>
                          <w:sz w:val="16"/>
                          <w:szCs w:val="16"/>
                        </w:rPr>
                        <w:t xml:space="preserve">  </w:t>
                      </w:r>
                    </w:p>
                  </w:txbxContent>
                </v:textbox>
              </v:shape>
            </w:pict>
          </mc:Fallback>
        </mc:AlternateContent>
      </w:r>
    </w:p>
    <w:p w14:paraId="00C1C611" w14:textId="77777777" w:rsidR="000A5BCB" w:rsidRPr="002D347E" w:rsidRDefault="000A5BCB" w:rsidP="000A5BCB">
      <w:pPr>
        <w:rPr>
          <w:rFonts w:ascii="Times New Roman" w:eastAsia="Aptos" w:hAnsi="Times New Roman" w:cs="Times New Roman"/>
        </w:rPr>
      </w:pPr>
      <w:r>
        <w:rPr>
          <w:noProof/>
        </w:rPr>
        <w:drawing>
          <wp:anchor distT="0" distB="0" distL="114300" distR="114300" simplePos="0" relativeHeight="251672576" behindDoc="0" locked="0" layoutInCell="1" allowOverlap="1" wp14:anchorId="3744A826" wp14:editId="46F379D5">
            <wp:simplePos x="0" y="0"/>
            <wp:positionH relativeFrom="column">
              <wp:posOffset>4826310</wp:posOffset>
            </wp:positionH>
            <wp:positionV relativeFrom="paragraph">
              <wp:posOffset>98347</wp:posOffset>
            </wp:positionV>
            <wp:extent cx="819150" cy="819150"/>
            <wp:effectExtent l="0" t="0" r="0" b="0"/>
            <wp:wrapNone/>
            <wp:docPr id="16766460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46073" name="Picture 1676646073"/>
                    <pic:cNvPicPr/>
                  </pic:nvPicPr>
                  <pic:blipFill>
                    <a:blip r:embed="rId10">
                      <a:extLst>
                        <a:ext uri="{28A0092B-C50C-407E-A947-70E740481C1C}">
                          <a14:useLocalDpi xmlns:a14="http://schemas.microsoft.com/office/drawing/2010/main"/>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1FA784C7" wp14:editId="789D8CB9">
            <wp:simplePos x="0" y="0"/>
            <wp:positionH relativeFrom="column">
              <wp:posOffset>37721</wp:posOffset>
            </wp:positionH>
            <wp:positionV relativeFrom="paragraph">
              <wp:posOffset>65067</wp:posOffset>
            </wp:positionV>
            <wp:extent cx="327660" cy="279400"/>
            <wp:effectExtent l="0" t="0" r="0" b="6350"/>
            <wp:wrapNone/>
            <wp:docPr id="73203891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29232" name="Obrázek 20"/>
                    <pic:cNvPicPr>
                      <a:picLocks noChangeAspect="1"/>
                    </pic:cNvPicPr>
                  </pic:nvPicPr>
                  <pic:blipFill rotWithShape="1">
                    <a:blip r:embed="rId11" cstate="print">
                      <a:extLst>
                        <a:ext uri="{28A0092B-C50C-407E-A947-70E740481C1C}">
                          <a14:useLocalDpi xmlns:a14="http://schemas.microsoft.com/office/drawing/2010/main" val="0"/>
                        </a:ext>
                      </a:extLst>
                    </a:blip>
                    <a:srcRect b="11883"/>
                    <a:stretch>
                      <a:fillRect/>
                    </a:stretch>
                  </pic:blipFill>
                  <pic:spPr bwMode="auto">
                    <a:xfrm>
                      <a:off x="0" y="0"/>
                      <a:ext cx="327660" cy="279400"/>
                    </a:xfrm>
                    <a:prstGeom prst="rect">
                      <a:avLst/>
                    </a:prstGeom>
                    <a:ln>
                      <a:noFill/>
                    </a:ln>
                    <a:extLst>
                      <a:ext uri="{53640926-AAD7-44D8-BBD7-CCE9431645EC}">
                        <a14:shadowObscured xmlns:a14="http://schemas.microsoft.com/office/drawing/2010/main"/>
                      </a:ext>
                    </a:extLst>
                  </pic:spPr>
                </pic:pic>
              </a:graphicData>
            </a:graphic>
          </wp:anchor>
        </w:drawing>
      </w:r>
      <w:r w:rsidRPr="002D347E">
        <w:rPr>
          <w:rFonts w:ascii="Times New Roman" w:eastAsia="Aptos" w:hAnsi="Times New Roman" w:cs="Times New Roman"/>
          <w:noProof/>
        </w:rPr>
        <w:drawing>
          <wp:inline distT="0" distB="0" distL="0" distR="0" wp14:anchorId="4F2C8B85" wp14:editId="7AF13FF6">
            <wp:extent cx="339090" cy="339090"/>
            <wp:effectExtent l="0" t="0" r="0" b="3810"/>
            <wp:docPr id="1408980407"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24D82EB4" w14:textId="77777777" w:rsidR="000A5BCB" w:rsidRPr="002D347E" w:rsidRDefault="000A5BCB" w:rsidP="000A5BCB">
      <w:pPr>
        <w:rPr>
          <w:rFonts w:ascii="Times New Roman" w:eastAsia="Aptos" w:hAnsi="Times New Roman" w:cs="Times New Roman"/>
        </w:rPr>
      </w:pPr>
    </w:p>
    <w:p w14:paraId="14846F89" w14:textId="77777777" w:rsidR="000A5BCB" w:rsidRPr="002D347E" w:rsidRDefault="000A5BCB" w:rsidP="000A5BCB">
      <w:pPr>
        <w:rPr>
          <w:rFonts w:ascii="Times New Roman" w:eastAsia="Aptos" w:hAnsi="Times New Roman" w:cs="Times New Roman"/>
          <w:b/>
          <w:bCs/>
        </w:rPr>
      </w:pPr>
    </w:p>
    <w:p w14:paraId="37B785F7" w14:textId="77777777" w:rsidR="000A5BCB" w:rsidRPr="002D347E" w:rsidRDefault="000A5BCB" w:rsidP="000A5BCB">
      <w:pPr>
        <w:rPr>
          <w:rFonts w:ascii="Times New Roman" w:eastAsia="Aptos" w:hAnsi="Times New Roman" w:cs="Times New Roman"/>
          <w:b/>
        </w:rPr>
      </w:pPr>
    </w:p>
    <w:p w14:paraId="6AC8E010" w14:textId="77777777" w:rsidR="000A5BCB" w:rsidRPr="002D347E" w:rsidRDefault="000A5BCB" w:rsidP="000A5BCB">
      <w:pPr>
        <w:rPr>
          <w:rFonts w:ascii="Times New Roman" w:eastAsia="Aptos" w:hAnsi="Times New Roman" w:cs="Times New Roman"/>
          <w:b/>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0A5BCB" w14:paraId="6ECE6C5F" w14:textId="77777777" w:rsidTr="00FE557F">
        <w:trPr>
          <w:trHeight w:val="340"/>
        </w:trPr>
        <w:tc>
          <w:tcPr>
            <w:tcW w:w="421" w:type="dxa"/>
            <w:shd w:val="clear" w:color="auto" w:fill="003D70"/>
          </w:tcPr>
          <w:p w14:paraId="7CED0444" w14:textId="77777777" w:rsidR="000A5BCB" w:rsidRPr="000E0C9A" w:rsidRDefault="000A5BCB" w:rsidP="006E23A7">
            <w:pPr>
              <w:rPr>
                <w:rFonts w:ascii="Minion Pro" w:hAnsi="Minion Pro"/>
                <w:b/>
                <w:bCs/>
                <w:sz w:val="28"/>
                <w:szCs w:val="28"/>
                <w:lang w:eastAsia="cs-CZ"/>
              </w:rPr>
            </w:pPr>
            <w:r w:rsidRPr="00314C4A">
              <w:rPr>
                <w:rFonts w:ascii="Minion Pro" w:hAnsi="Minion Pro"/>
                <w:b/>
                <w:bCs/>
                <w:sz w:val="36"/>
                <w:szCs w:val="36"/>
                <w:lang w:eastAsia="cs-CZ"/>
              </w:rPr>
              <w:lastRenderedPageBreak/>
              <w:t>2</w:t>
            </w:r>
          </w:p>
        </w:tc>
        <w:tc>
          <w:tcPr>
            <w:tcW w:w="8646" w:type="dxa"/>
            <w:vAlign w:val="center"/>
          </w:tcPr>
          <w:p w14:paraId="2BC9910D" w14:textId="77777777" w:rsidR="000A5BCB" w:rsidRPr="00125D3C" w:rsidRDefault="000A5BCB" w:rsidP="006E23A7">
            <w:pPr>
              <w:rPr>
                <w:rFonts w:ascii="Minion Pro" w:hAnsi="Minion Pro"/>
                <w:b/>
                <w:bCs/>
                <w:color w:val="0073CF"/>
                <w:sz w:val="28"/>
                <w:szCs w:val="28"/>
                <w:lang w:eastAsia="cs-CZ"/>
              </w:rPr>
            </w:pPr>
            <w:r>
              <w:rPr>
                <w:rFonts w:ascii="Minion Pro" w:hAnsi="Minion Pro"/>
                <w:b/>
                <w:bCs/>
                <w:color w:val="0073CF"/>
                <w:sz w:val="28"/>
                <w:szCs w:val="28"/>
                <w:lang w:eastAsia="cs-CZ"/>
              </w:rPr>
              <w:t xml:space="preserve">Video: </w:t>
            </w:r>
            <w:r w:rsidRPr="006F23C6">
              <w:rPr>
                <w:rFonts w:ascii="Minion Pro" w:hAnsi="Minion Pro"/>
                <w:b/>
                <w:bCs/>
                <w:color w:val="0073CF"/>
                <w:sz w:val="28"/>
                <w:szCs w:val="28"/>
                <w:lang w:eastAsia="cs-CZ"/>
              </w:rPr>
              <w:t>Daňové přiznání 2025. Jen příjmy ze zaměstnání (praktický příklad)</w:t>
            </w:r>
          </w:p>
        </w:tc>
      </w:tr>
    </w:tbl>
    <w:p w14:paraId="002071C0" w14:textId="77777777" w:rsidR="000A5BCB" w:rsidRPr="002D347E" w:rsidRDefault="000A5BCB" w:rsidP="000A5BCB">
      <w:pPr>
        <w:rPr>
          <w:rFonts w:ascii="Times New Roman" w:eastAsia="Aptos" w:hAnsi="Times New Roman" w:cs="Times New Roman"/>
          <w:b/>
        </w:rPr>
      </w:pPr>
    </w:p>
    <w:p w14:paraId="77B88254" w14:textId="77777777" w:rsidR="000A5BCB" w:rsidRDefault="000A5BCB" w:rsidP="00FE557F">
      <w:pPr>
        <w:spacing w:before="120" w:after="120"/>
        <w:contextualSpacing/>
        <w:jc w:val="both"/>
        <w:rPr>
          <w:rFonts w:ascii="Minion Pro" w:eastAsia="Times New Roman" w:hAnsi="Minion Pro" w:cs="Calibri"/>
          <w:kern w:val="0"/>
          <w:lang w:eastAsia="cs-CZ"/>
          <w14:ligatures w14:val="none"/>
        </w:rPr>
      </w:pPr>
      <w:r w:rsidRPr="00B055C8">
        <w:rPr>
          <w:rFonts w:ascii="Minion Pro" w:eastAsia="Times New Roman" w:hAnsi="Minion Pro" w:cs="Calibri"/>
          <w:kern w:val="0"/>
          <w:lang w:eastAsia="cs-CZ"/>
          <w14:ligatures w14:val="none"/>
        </w:rPr>
        <w:t>Video ukazuje na konkrétním příkladu, jak vyplnit daňové přiznání za rok 2025 v situaci, kdy má člověk pouze příjmy ze zaměstnání, ale například od více zaměstnavatelů současně. Krok za krokem vysvětluje jednotlivé části formuláře a ukazuje, kam se zapisují konkrétní údaje. Zároveň upozorňuje na možnosti uplatnění slev a odpočtů, které mohou snížit výslednou daň. Důraz je kladen na jednoduché a názorné pochopení celého postupu. Jde o praktický návod, jak vyplnění daňového přiznání zvládnout samostatně.</w:t>
      </w:r>
    </w:p>
    <w:p w14:paraId="7C6CB777" w14:textId="40340C3C" w:rsidR="000A5BCB" w:rsidRPr="002D347E" w:rsidRDefault="00FE557F" w:rsidP="000A5BCB">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74624" behindDoc="0" locked="0" layoutInCell="1" allowOverlap="1" wp14:anchorId="05DA8BA9" wp14:editId="11932974">
                <wp:simplePos x="0" y="0"/>
                <wp:positionH relativeFrom="column">
                  <wp:posOffset>334273</wp:posOffset>
                </wp:positionH>
                <wp:positionV relativeFrom="paragraph">
                  <wp:posOffset>163133</wp:posOffset>
                </wp:positionV>
                <wp:extent cx="4252332" cy="944245"/>
                <wp:effectExtent l="0" t="0" r="0" b="0"/>
                <wp:wrapNone/>
                <wp:docPr id="86451953" name="Textové pole 1"/>
                <wp:cNvGraphicFramePr/>
                <a:graphic xmlns:a="http://schemas.openxmlformats.org/drawingml/2006/main">
                  <a:graphicData uri="http://schemas.microsoft.com/office/word/2010/wordprocessingShape">
                    <wps:wsp>
                      <wps:cNvSpPr txBox="1"/>
                      <wps:spPr>
                        <a:xfrm>
                          <a:off x="0" y="0"/>
                          <a:ext cx="4252332" cy="944245"/>
                        </a:xfrm>
                        <a:prstGeom prst="rect">
                          <a:avLst/>
                        </a:prstGeom>
                        <a:noFill/>
                        <a:ln w="6350">
                          <a:noFill/>
                        </a:ln>
                      </wps:spPr>
                      <wps:txbx>
                        <w:txbxContent>
                          <w:p w14:paraId="5C54E3E3" w14:textId="45EB5CF3" w:rsidR="000A5BCB" w:rsidRPr="00744B58" w:rsidRDefault="000A5BCB" w:rsidP="000A5BCB">
                            <w:pPr>
                              <w:spacing w:before="120"/>
                              <w:rPr>
                                <w:rFonts w:ascii="Segoe UI Emoji" w:hAnsi="Segoe UI Emoji" w:cs="Segoe UI Emoji"/>
                                <w:b/>
                                <w:bCs/>
                              </w:rPr>
                            </w:pPr>
                            <w:r w:rsidRPr="000A5BCB">
                              <w:rPr>
                                <w:rFonts w:ascii="Minion Pro" w:hAnsi="Minion Pro" w:cs="Times New Roman"/>
                                <w:b/>
                                <w:bCs/>
                              </w:rPr>
                              <w:t>Daňové</w:t>
                            </w:r>
                            <w:r>
                              <w:rPr>
                                <w:rFonts w:ascii="Segoe UI Emoji" w:hAnsi="Segoe UI Emoji" w:cs="Segoe UI Emoji"/>
                                <w:b/>
                                <w:bCs/>
                              </w:rPr>
                              <w:t xml:space="preserve"> </w:t>
                            </w:r>
                            <w:r w:rsidRPr="000A5BCB">
                              <w:rPr>
                                <w:rFonts w:ascii="Minion Pro" w:hAnsi="Minion Pro" w:cs="Times New Roman"/>
                                <w:b/>
                                <w:bCs/>
                              </w:rPr>
                              <w:t>přiznání 2025 jednoduše</w:t>
                            </w:r>
                            <w:r>
                              <w:rPr>
                                <w:rFonts w:ascii="Segoe UI Emoji" w:hAnsi="Segoe UI Emoji" w:cs="Segoe UI Emoji"/>
                                <w:b/>
                                <w:bCs/>
                              </w:rPr>
                              <w:t xml:space="preserve">. </w:t>
                            </w:r>
                            <w:r w:rsidRPr="000A5BCB">
                              <w:rPr>
                                <w:rFonts w:ascii="Minion Pro" w:hAnsi="Minion Pro" w:cs="Times New Roman"/>
                                <w:b/>
                                <w:bCs/>
                              </w:rPr>
                              <w:t>Jen příjmy ze zaměstnání (praktický příklad)</w:t>
                            </w:r>
                          </w:p>
                          <w:p w14:paraId="3FB763EA" w14:textId="4FB542A6" w:rsidR="000A5BCB" w:rsidRPr="00FE557F" w:rsidRDefault="000A5BCB" w:rsidP="000A5BCB">
                            <w:pPr>
                              <w:spacing w:before="240"/>
                              <w:rPr>
                                <w:rFonts w:ascii="Minion Pro" w:hAnsi="Minion Pro" w:cs="Times New Roman"/>
                                <w:sz w:val="18"/>
                                <w:szCs w:val="18"/>
                              </w:rPr>
                            </w:pPr>
                            <w:hyperlink r:id="rId13" w:history="1">
                              <w:r w:rsidRPr="00FE557F">
                                <w:rPr>
                                  <w:rStyle w:val="Hypertextovodkaz"/>
                                  <w:rFonts w:ascii="Minion Pro" w:hAnsi="Minion Pro"/>
                                  <w:sz w:val="18"/>
                                  <w:szCs w:val="18"/>
                                </w:rPr>
                                <w:t>https://www.youtube.com/watch?v=q5y8zeoE1QQ</w:t>
                              </w:r>
                            </w:hyperlink>
                            <w:r w:rsidRPr="00FE557F">
                              <w:rPr>
                                <w:rFonts w:ascii="Minion Pro" w:hAnsi="Minion Pro"/>
                                <w:sz w:val="18"/>
                                <w:szCs w:val="18"/>
                              </w:rPr>
                              <w:t xml:space="preserve">    </w:t>
                            </w:r>
                            <w:r w:rsidRPr="00FE557F">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A8BA9" id="_x0000_s1028" type="#_x0000_t202" style="position:absolute;margin-left:26.3pt;margin-top:12.85pt;width:334.85pt;height:74.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" filled="f" stroked="f" strokeweight=".5pt">
                <v:textbox>
                  <w:txbxContent>
                    <w:p w14:paraId="5C54E3E3" w14:textId="45EB5CF3" w:rsidR="000A5BCB" w:rsidRPr="00744B58" w:rsidRDefault="000A5BCB" w:rsidP="000A5BCB">
                      <w:pPr>
                        <w:spacing w:before="120"/>
                        <w:rPr>
                          <w:rFonts w:ascii="Segoe UI Emoji" w:hAnsi="Segoe UI Emoji" w:cs="Segoe UI Emoji"/>
                          <w:b/>
                          <w:bCs/>
                        </w:rPr>
                      </w:pPr>
                      <w:r w:rsidRPr="000A5BCB">
                        <w:rPr>
                          <w:rFonts w:ascii="Minion Pro" w:hAnsi="Minion Pro" w:cs="Times New Roman"/>
                          <w:b/>
                          <w:bCs/>
                        </w:rPr>
                        <w:t>Daňové</w:t>
                      </w:r>
                      <w:r>
                        <w:rPr>
                          <w:rFonts w:ascii="Segoe UI Emoji" w:hAnsi="Segoe UI Emoji" w:cs="Segoe UI Emoji"/>
                          <w:b/>
                          <w:bCs/>
                        </w:rPr>
                        <w:t xml:space="preserve"> </w:t>
                      </w:r>
                      <w:r w:rsidRPr="000A5BCB">
                        <w:rPr>
                          <w:rFonts w:ascii="Minion Pro" w:hAnsi="Minion Pro" w:cs="Times New Roman"/>
                          <w:b/>
                          <w:bCs/>
                        </w:rPr>
                        <w:t>přiznání 2025 jednoduše</w:t>
                      </w:r>
                      <w:r>
                        <w:rPr>
                          <w:rFonts w:ascii="Segoe UI Emoji" w:hAnsi="Segoe UI Emoji" w:cs="Segoe UI Emoji"/>
                          <w:b/>
                          <w:bCs/>
                        </w:rPr>
                        <w:t xml:space="preserve">. </w:t>
                      </w:r>
                      <w:r w:rsidRPr="000A5BCB">
                        <w:rPr>
                          <w:rFonts w:ascii="Minion Pro" w:hAnsi="Minion Pro" w:cs="Times New Roman"/>
                          <w:b/>
                          <w:bCs/>
                        </w:rPr>
                        <w:t>Jen příjmy ze zaměstnání (praktický příklad)</w:t>
                      </w:r>
                    </w:p>
                    <w:p w14:paraId="3FB763EA" w14:textId="4FB542A6" w:rsidR="000A5BCB" w:rsidRPr="00FE557F" w:rsidRDefault="000A5BCB" w:rsidP="000A5BCB">
                      <w:pPr>
                        <w:spacing w:before="240"/>
                        <w:rPr>
                          <w:rFonts w:ascii="Minion Pro" w:hAnsi="Minion Pro" w:cs="Times New Roman"/>
                          <w:sz w:val="18"/>
                          <w:szCs w:val="18"/>
                        </w:rPr>
                      </w:pPr>
                      <w:hyperlink r:id="rId14" w:history="1">
                        <w:r w:rsidRPr="00FE557F">
                          <w:rPr>
                            <w:rStyle w:val="Hypertextovodkaz"/>
                            <w:rFonts w:ascii="Minion Pro" w:hAnsi="Minion Pro"/>
                            <w:sz w:val="18"/>
                            <w:szCs w:val="18"/>
                          </w:rPr>
                          <w:t>https://www.youtube.com/watch?v=q5y8zeoE1QQ</w:t>
                        </w:r>
                      </w:hyperlink>
                      <w:r w:rsidRPr="00FE557F">
                        <w:rPr>
                          <w:rFonts w:ascii="Minion Pro" w:hAnsi="Minion Pro"/>
                          <w:sz w:val="18"/>
                          <w:szCs w:val="18"/>
                        </w:rPr>
                        <w:t xml:space="preserve">    </w:t>
                      </w:r>
                      <w:r w:rsidRPr="00FE557F">
                        <w:rPr>
                          <w:rFonts w:ascii="Minion Pro" w:hAnsi="Minion Pro" w:cs="Times New Roman"/>
                          <w:sz w:val="18"/>
                          <w:szCs w:val="18"/>
                        </w:rPr>
                        <w:t xml:space="preserve">  </w:t>
                      </w:r>
                    </w:p>
                  </w:txbxContent>
                </v:textbox>
              </v:shape>
            </w:pict>
          </mc:Fallback>
        </mc:AlternateContent>
      </w:r>
      <w:r w:rsidR="000A5BCB" w:rsidRPr="002D347E">
        <w:rPr>
          <w:rFonts w:ascii="Times New Roman" w:eastAsia="Aptos" w:hAnsi="Times New Roman" w:cs="Times New Roman"/>
          <w:noProof/>
          <w14:ligatures w14:val="none"/>
        </w:rPr>
        <mc:AlternateContent>
          <mc:Choice Requires="wps">
            <w:drawing>
              <wp:anchor distT="0" distB="0" distL="114300" distR="114300" simplePos="0" relativeHeight="251673600" behindDoc="0" locked="0" layoutInCell="1" allowOverlap="1" wp14:anchorId="142FA79F" wp14:editId="79FE86A2">
                <wp:simplePos x="0" y="0"/>
                <wp:positionH relativeFrom="column">
                  <wp:posOffset>-30000</wp:posOffset>
                </wp:positionH>
                <wp:positionV relativeFrom="paragraph">
                  <wp:posOffset>163133</wp:posOffset>
                </wp:positionV>
                <wp:extent cx="5761464" cy="1011044"/>
                <wp:effectExtent l="0" t="0" r="0" b="0"/>
                <wp:wrapNone/>
                <wp:docPr id="1885751259" name="Obdélník: se zakulacenými rohy 1"/>
                <wp:cNvGraphicFramePr/>
                <a:graphic xmlns:a="http://schemas.openxmlformats.org/drawingml/2006/main">
                  <a:graphicData uri="http://schemas.microsoft.com/office/word/2010/wordprocessingShape">
                    <wps:wsp>
                      <wps:cNvSpPr/>
                      <wps:spPr>
                        <a:xfrm>
                          <a:off x="0" y="0"/>
                          <a:ext cx="5761464" cy="1011044"/>
                        </a:xfrm>
                        <a:prstGeom prst="roundRect">
                          <a:avLst>
                            <a:gd name="adj" fmla="val 3757"/>
                          </a:avLst>
                        </a:prstGeom>
                        <a:solidFill>
                          <a:srgbClr val="E8E8E8"/>
                        </a:solidFill>
                        <a:ln w="19050" cap="flat" cmpd="sng" algn="ctr">
                          <a:noFill/>
                          <a:prstDash val="solid"/>
                          <a:miter lim="800000"/>
                        </a:ln>
                        <a:effectLst/>
                      </wps:spPr>
                      <wps:txbx>
                        <w:txbxContent>
                          <w:p w14:paraId="66494C11" w14:textId="77777777" w:rsidR="000A5BCB" w:rsidRPr="002D347E" w:rsidRDefault="000A5BCB" w:rsidP="000A5BCB">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2FA79F" id="_x0000_s1029" style="position:absolute;margin-left:-2.35pt;margin-top:12.85pt;width:453.65pt;height:79.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" fillcolor="#e8e8e8" stroked="f" strokeweight="1.5pt">
                <v:stroke joinstyle="miter"/>
                <v:textbox>
                  <w:txbxContent>
                    <w:p w14:paraId="66494C11" w14:textId="77777777" w:rsidR="000A5BCB" w:rsidRPr="002D347E" w:rsidRDefault="000A5BCB" w:rsidP="000A5BCB">
                      <w:pPr>
                        <w:jc w:val="center"/>
                        <w:rPr>
                          <w:color w:val="000000"/>
                        </w:rPr>
                      </w:pPr>
                    </w:p>
                  </w:txbxContent>
                </v:textbox>
              </v:roundrect>
            </w:pict>
          </mc:Fallback>
        </mc:AlternateContent>
      </w:r>
    </w:p>
    <w:p w14:paraId="71C74E7B" w14:textId="331AE636" w:rsidR="000A5BCB" w:rsidRPr="002D347E" w:rsidRDefault="00FE557F" w:rsidP="000A5BCB">
      <w:pPr>
        <w:rPr>
          <w:rFonts w:ascii="Times New Roman" w:eastAsia="Aptos" w:hAnsi="Times New Roman" w:cs="Times New Roman"/>
        </w:rPr>
      </w:pPr>
      <w:r>
        <w:rPr>
          <w:noProof/>
        </w:rPr>
        <w:drawing>
          <wp:anchor distT="0" distB="0" distL="114300" distR="114300" simplePos="0" relativeHeight="251675648" behindDoc="0" locked="0" layoutInCell="1" allowOverlap="1" wp14:anchorId="7C449419" wp14:editId="06987B02">
            <wp:simplePos x="0" y="0"/>
            <wp:positionH relativeFrom="column">
              <wp:posOffset>37465</wp:posOffset>
            </wp:positionH>
            <wp:positionV relativeFrom="paragraph">
              <wp:posOffset>79189</wp:posOffset>
            </wp:positionV>
            <wp:extent cx="327660" cy="279400"/>
            <wp:effectExtent l="0" t="0" r="0" b="6350"/>
            <wp:wrapNone/>
            <wp:docPr id="1377074165"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29232" name="Obrázek 20"/>
                    <pic:cNvPicPr>
                      <a:picLocks noChangeAspect="1"/>
                    </pic:cNvPicPr>
                  </pic:nvPicPr>
                  <pic:blipFill rotWithShape="1">
                    <a:blip r:embed="rId11" cstate="print">
                      <a:extLst>
                        <a:ext uri="{28A0092B-C50C-407E-A947-70E740481C1C}">
                          <a14:useLocalDpi xmlns:a14="http://schemas.microsoft.com/office/drawing/2010/main" val="0"/>
                        </a:ext>
                      </a:extLst>
                    </a:blip>
                    <a:srcRect b="11883"/>
                    <a:stretch>
                      <a:fillRect/>
                    </a:stretch>
                  </pic:blipFill>
                  <pic:spPr bwMode="auto">
                    <a:xfrm>
                      <a:off x="0" y="0"/>
                      <a:ext cx="327660" cy="279400"/>
                    </a:xfrm>
                    <a:prstGeom prst="rect">
                      <a:avLst/>
                    </a:prstGeom>
                    <a:ln>
                      <a:noFill/>
                    </a:ln>
                    <a:extLst>
                      <a:ext uri="{53640926-AAD7-44D8-BBD7-CCE9431645EC}">
                        <a14:shadowObscured xmlns:a14="http://schemas.microsoft.com/office/drawing/2010/main"/>
                      </a:ext>
                    </a:extLst>
                  </pic:spPr>
                </pic:pic>
              </a:graphicData>
            </a:graphic>
          </wp:anchor>
        </w:drawing>
      </w:r>
      <w:r w:rsidR="000A5BCB">
        <w:rPr>
          <w:noProof/>
        </w:rPr>
        <w:drawing>
          <wp:anchor distT="0" distB="0" distL="114300" distR="114300" simplePos="0" relativeHeight="251677696" behindDoc="0" locked="0" layoutInCell="1" allowOverlap="1" wp14:anchorId="25FC5678" wp14:editId="29FE714C">
            <wp:simplePos x="0" y="0"/>
            <wp:positionH relativeFrom="column">
              <wp:posOffset>4829888</wp:posOffset>
            </wp:positionH>
            <wp:positionV relativeFrom="paragraph">
              <wp:posOffset>113402</wp:posOffset>
            </wp:positionV>
            <wp:extent cx="790575" cy="790575"/>
            <wp:effectExtent l="0" t="0" r="9525" b="9525"/>
            <wp:wrapNone/>
            <wp:docPr id="1908559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5915" name="Picture 190855915"/>
                    <pic:cNvPicPr/>
                  </pic:nvPicPr>
                  <pic:blipFill>
                    <a:blip r:embed="rId15">
                      <a:extLst>
                        <a:ext uri="{28A0092B-C50C-407E-A947-70E740481C1C}">
                          <a14:useLocalDpi xmlns:a14="http://schemas.microsoft.com/office/drawing/2010/main"/>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0A5BCB" w:rsidRPr="002D347E">
        <w:rPr>
          <w:rFonts w:ascii="Times New Roman" w:eastAsia="Aptos" w:hAnsi="Times New Roman" w:cs="Times New Roman"/>
          <w:noProof/>
        </w:rPr>
        <w:drawing>
          <wp:inline distT="0" distB="0" distL="0" distR="0" wp14:anchorId="0A3369D3" wp14:editId="716F7421">
            <wp:extent cx="339090" cy="339090"/>
            <wp:effectExtent l="0" t="0" r="0" b="3810"/>
            <wp:docPr id="76649044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061AC770" w14:textId="77777777" w:rsidR="000A5BCB" w:rsidRPr="002D347E" w:rsidRDefault="000A5BCB" w:rsidP="000A5BCB">
      <w:pPr>
        <w:rPr>
          <w:rFonts w:ascii="Times New Roman" w:eastAsia="Aptos" w:hAnsi="Times New Roman" w:cs="Times New Roman"/>
        </w:rPr>
      </w:pPr>
    </w:p>
    <w:p w14:paraId="4C61C5D0" w14:textId="77777777" w:rsidR="000A5BCB" w:rsidRPr="002D347E" w:rsidRDefault="000A5BCB" w:rsidP="000A5BCB">
      <w:pPr>
        <w:rPr>
          <w:rFonts w:ascii="Times New Roman" w:eastAsia="Aptos" w:hAnsi="Times New Roman" w:cs="Times New Roman"/>
          <w:b/>
          <w:bCs/>
        </w:rPr>
      </w:pPr>
    </w:p>
    <w:p w14:paraId="5DEEAA42" w14:textId="77777777" w:rsidR="000A5BCB" w:rsidRPr="002D347E" w:rsidRDefault="000A5BCB" w:rsidP="000A5BCB">
      <w:pPr>
        <w:rPr>
          <w:rFonts w:ascii="Times New Roman" w:eastAsia="Aptos" w:hAnsi="Times New Roman" w:cs="Times New Roman"/>
          <w:b/>
        </w:rPr>
      </w:pPr>
    </w:p>
    <w:p w14:paraId="28067CD2" w14:textId="77777777" w:rsidR="000A5BCB" w:rsidRPr="002D347E" w:rsidRDefault="000A5BCB" w:rsidP="000A5BCB">
      <w:pPr>
        <w:rPr>
          <w:rFonts w:ascii="Times New Roman" w:eastAsia="Aptos" w:hAnsi="Times New Roman" w:cs="Times New Roman"/>
          <w:b/>
        </w:rPr>
      </w:pPr>
    </w:p>
    <w:p w14:paraId="1BEF4BC6" w14:textId="77777777" w:rsidR="000A5BCB" w:rsidRPr="002D347E" w:rsidRDefault="000A5BCB" w:rsidP="000A5BCB">
      <w:pPr>
        <w:rPr>
          <w:rFonts w:ascii="Times New Roman" w:eastAsia="Aptos" w:hAnsi="Times New Roman" w:cs="Times New Roman"/>
          <w:b/>
        </w:rPr>
      </w:pPr>
    </w:p>
    <w:p w14:paraId="05170195" w14:textId="77777777" w:rsidR="000A5BCB" w:rsidRDefault="000A5BCB" w:rsidP="000A5BCB">
      <w:pPr>
        <w:rPr>
          <w:lang w:eastAsia="cs-CZ"/>
        </w:rPr>
      </w:pPr>
    </w:p>
    <w:p w14:paraId="6AB69370" w14:textId="77777777" w:rsidR="000A5BCB" w:rsidRPr="002D347E" w:rsidRDefault="000A5BCB" w:rsidP="000A5BCB">
      <w:pPr>
        <w:rPr>
          <w:lang w:eastAsia="cs-CZ"/>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0A5BCB" w14:paraId="141E4D62" w14:textId="77777777" w:rsidTr="00FE557F">
        <w:trPr>
          <w:trHeight w:val="340"/>
        </w:trPr>
        <w:tc>
          <w:tcPr>
            <w:tcW w:w="421" w:type="dxa"/>
            <w:shd w:val="clear" w:color="auto" w:fill="003D70"/>
          </w:tcPr>
          <w:p w14:paraId="5EA45C83" w14:textId="77777777" w:rsidR="000A5BCB" w:rsidRPr="000E0C9A" w:rsidRDefault="000A5BCB" w:rsidP="006E23A7">
            <w:pPr>
              <w:rPr>
                <w:rFonts w:ascii="Minion Pro" w:hAnsi="Minion Pro"/>
                <w:b/>
                <w:bCs/>
                <w:sz w:val="28"/>
                <w:szCs w:val="28"/>
                <w:lang w:eastAsia="cs-CZ"/>
              </w:rPr>
            </w:pPr>
            <w:r>
              <w:rPr>
                <w:rFonts w:ascii="Minion Pro" w:hAnsi="Minion Pro"/>
                <w:b/>
                <w:bCs/>
                <w:sz w:val="36"/>
                <w:szCs w:val="36"/>
                <w:lang w:eastAsia="cs-CZ"/>
              </w:rPr>
              <w:t>3</w:t>
            </w:r>
          </w:p>
        </w:tc>
        <w:tc>
          <w:tcPr>
            <w:tcW w:w="8646" w:type="dxa"/>
            <w:vAlign w:val="center"/>
          </w:tcPr>
          <w:p w14:paraId="627DEDF2" w14:textId="129C7879" w:rsidR="000A5BCB" w:rsidRPr="002D347E" w:rsidRDefault="000A5BCB" w:rsidP="006E23A7">
            <w:pPr>
              <w:rPr>
                <w:rFonts w:ascii="Minion Pro" w:hAnsi="Minion Pro"/>
                <w:b/>
                <w:bCs/>
                <w:sz w:val="28"/>
                <w:szCs w:val="28"/>
                <w:lang w:eastAsia="cs-CZ"/>
              </w:rPr>
            </w:pPr>
            <w:r>
              <w:rPr>
                <w:rFonts w:ascii="Minion Pro" w:hAnsi="Minion Pro"/>
                <w:b/>
                <w:bCs/>
                <w:color w:val="0073CF"/>
                <w:sz w:val="28"/>
                <w:szCs w:val="28"/>
                <w:lang w:eastAsia="cs-CZ"/>
              </w:rPr>
              <w:t>Příklad</w:t>
            </w:r>
            <w:r w:rsidRPr="008377E9">
              <w:rPr>
                <w:rFonts w:ascii="Minion Pro" w:hAnsi="Minion Pro"/>
                <w:b/>
                <w:bCs/>
                <w:color w:val="0073CF"/>
                <w:sz w:val="28"/>
                <w:szCs w:val="28"/>
                <w:lang w:eastAsia="cs-CZ"/>
              </w:rPr>
              <w:t xml:space="preserve">: </w:t>
            </w:r>
            <w:r>
              <w:rPr>
                <w:rFonts w:ascii="Minion Pro" w:hAnsi="Minion Pro"/>
                <w:b/>
                <w:bCs/>
                <w:color w:val="0073CF"/>
                <w:sz w:val="28"/>
                <w:szCs w:val="28"/>
                <w:lang w:eastAsia="cs-CZ"/>
              </w:rPr>
              <w:t>Vrácení daně z DPP</w:t>
            </w:r>
          </w:p>
        </w:tc>
      </w:tr>
    </w:tbl>
    <w:p w14:paraId="698B74BA" w14:textId="77777777" w:rsidR="000A5BCB" w:rsidRPr="002D347E" w:rsidRDefault="000A5BCB" w:rsidP="000A5BCB">
      <w:pPr>
        <w:rPr>
          <w:lang w:eastAsia="cs-CZ"/>
        </w:rPr>
      </w:pPr>
    </w:p>
    <w:p w14:paraId="032BF2DB" w14:textId="51C6260D" w:rsidR="000A5BCB" w:rsidRDefault="000A5BCB" w:rsidP="00FE557F">
      <w:pPr>
        <w:spacing w:before="120" w:after="120"/>
        <w:contextualSpacing/>
        <w:jc w:val="both"/>
        <w:rPr>
          <w:rFonts w:ascii="Minion Pro" w:eastAsia="Times New Roman" w:hAnsi="Minion Pro" w:cs="Calibri"/>
          <w:kern w:val="0"/>
          <w:lang w:eastAsia="cs-CZ"/>
          <w14:ligatures w14:val="none"/>
        </w:rPr>
      </w:pPr>
      <w:r w:rsidRPr="000A5BCB">
        <w:rPr>
          <w:rFonts w:ascii="Minion Pro" w:eastAsia="Times New Roman" w:hAnsi="Minion Pro" w:cs="Calibri"/>
          <w:kern w:val="0"/>
          <w:lang w:eastAsia="cs-CZ"/>
          <w14:ligatures w14:val="none"/>
        </w:rPr>
        <w:t xml:space="preserve">Studentka SŠ Anna Nováková si za kalendářní rok vydělala 47 357 Kč. Pracovala na DPP </w:t>
      </w:r>
      <w:r w:rsidR="00FE557F">
        <w:rPr>
          <w:rFonts w:ascii="Minion Pro" w:eastAsia="Times New Roman" w:hAnsi="Minion Pro" w:cs="Calibri"/>
          <w:kern w:val="0"/>
          <w:lang w:eastAsia="cs-CZ"/>
          <w14:ligatures w14:val="none"/>
        </w:rPr>
        <w:br/>
      </w:r>
      <w:r w:rsidRPr="000A5BCB">
        <w:rPr>
          <w:rFonts w:ascii="Minion Pro" w:eastAsia="Times New Roman" w:hAnsi="Minion Pro" w:cs="Calibri"/>
          <w:kern w:val="0"/>
          <w:lang w:eastAsia="cs-CZ"/>
          <w14:ligatures w14:val="none"/>
        </w:rPr>
        <w:t>a neměla podepsané prohlášení poplatníka daně z příjmů. Formou srážkové daně jí bylo sraženo 7 098 Kč. Studentka se rozhodla zahrnout příjmy zdaněné srážkovou daní do daňového přiznání, aby mohla uplatnit slevu na poplatníka ve výši 30 840 Kč. Jaká částka jí bude na dani vrácena?</w:t>
      </w:r>
    </w:p>
    <w:p w14:paraId="2B78AF62" w14:textId="77777777" w:rsidR="000A5BCB" w:rsidRDefault="000A5BCB" w:rsidP="000A5BCB">
      <w:pPr>
        <w:spacing w:before="120" w:after="120"/>
        <w:contextualSpacing/>
        <w:rPr>
          <w:rFonts w:ascii="Minion Pro" w:eastAsia="Times New Roman" w:hAnsi="Minion Pro" w:cs="Calibri"/>
          <w:kern w:val="0"/>
          <w:lang w:eastAsia="cs-CZ"/>
          <w14:ligatures w14:val="none"/>
        </w:rPr>
      </w:pPr>
    </w:p>
    <w:p w14:paraId="14544FC5" w14:textId="73203E82" w:rsidR="000A5BCB" w:rsidRDefault="000A5BCB" w:rsidP="000A5BCB">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Součet hrubých příjmů ze závislé činnosti za rok 2025:</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01BF5A80" w14:textId="37026D1A" w:rsidR="000A5BCB" w:rsidRDefault="000A5BCB" w:rsidP="000A5BCB">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Nezdanitelné části základu daně:</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0F8B436F" w14:textId="21899AC0" w:rsidR="000A5BCB" w:rsidRDefault="000A5BCB" w:rsidP="000A5BCB">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Zaokrouhlený základ daně:</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6CA6AFF2" w14:textId="13C90320" w:rsidR="000A5BCB" w:rsidRDefault="000A5BCB" w:rsidP="000A5BCB">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Daň z příjmů FO před slevami:</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51B8C0B6" w14:textId="1902998A" w:rsidR="000A5BCB" w:rsidRDefault="000A5BCB" w:rsidP="000A5BCB">
      <w:pPr>
        <w:spacing w:before="360" w:after="360"/>
        <w:rPr>
          <w:rFonts w:ascii="Minion Pro" w:eastAsia="Times New Roman" w:hAnsi="Minion Pro" w:cs="Calibri"/>
          <w:color w:val="0A0A0A"/>
          <w:kern w:val="0"/>
          <w:shd w:val="clear" w:color="auto" w:fill="FFFFFF"/>
          <w:lang w:eastAsia="cs-CZ"/>
          <w14:ligatures w14:val="none"/>
        </w:rPr>
      </w:pPr>
      <w:r>
        <w:rPr>
          <w:rFonts w:ascii="Minion Pro" w:hAnsi="Minion Pro" w:cs="Calibri"/>
          <w:b/>
          <w:bCs/>
        </w:rPr>
        <w:t>Slevy</w:t>
      </w:r>
      <w:r w:rsidRPr="000A5BCB">
        <w:rPr>
          <w:rFonts w:ascii="Minion Pro" w:hAnsi="Minion Pro" w:cs="Calibri"/>
          <w:b/>
          <w:bCs/>
        </w:rPr>
        <w:t>:</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37C5F23D" w14:textId="64BDD1D5" w:rsidR="000A5BCB" w:rsidRDefault="000A5BCB" w:rsidP="000A5BCB">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Daň z příjmů po odečtu slev:</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369F14E6" w14:textId="77777777" w:rsidR="000A5BCB" w:rsidRDefault="000A5BCB" w:rsidP="000A5BCB">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Sražená daň / odvedené zálohy na daň:</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48106E0F" w14:textId="16FC2095" w:rsidR="000A5BCB" w:rsidRPr="000A5BCB" w:rsidRDefault="000A5BCB" w:rsidP="000A5BCB">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Bude vráceno</w:t>
      </w:r>
      <w:r>
        <w:rPr>
          <w:rFonts w:ascii="Minion Pro" w:hAnsi="Minion Pro" w:cs="Calibri"/>
          <w:b/>
          <w:bCs/>
        </w:rPr>
        <w:t>:</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0A5BCB" w14:paraId="5E3BD46F" w14:textId="77777777" w:rsidTr="00B31D68">
        <w:trPr>
          <w:trHeight w:val="340"/>
        </w:trPr>
        <w:tc>
          <w:tcPr>
            <w:tcW w:w="421" w:type="dxa"/>
            <w:shd w:val="clear" w:color="auto" w:fill="003D70"/>
          </w:tcPr>
          <w:p w14:paraId="395B1FA0" w14:textId="77777777" w:rsidR="000A5BCB" w:rsidRPr="000E0C9A" w:rsidRDefault="000A5BCB" w:rsidP="006E23A7">
            <w:pPr>
              <w:rPr>
                <w:rFonts w:ascii="Minion Pro" w:hAnsi="Minion Pro"/>
                <w:b/>
                <w:bCs/>
                <w:sz w:val="28"/>
                <w:szCs w:val="28"/>
                <w:lang w:eastAsia="cs-CZ"/>
              </w:rPr>
            </w:pPr>
            <w:r>
              <w:rPr>
                <w:rFonts w:ascii="Minion Pro" w:hAnsi="Minion Pro"/>
                <w:b/>
                <w:bCs/>
                <w:sz w:val="36"/>
                <w:szCs w:val="36"/>
                <w:lang w:eastAsia="cs-CZ"/>
              </w:rPr>
              <w:lastRenderedPageBreak/>
              <w:t>4</w:t>
            </w:r>
          </w:p>
        </w:tc>
        <w:tc>
          <w:tcPr>
            <w:tcW w:w="8646" w:type="dxa"/>
            <w:vAlign w:val="center"/>
          </w:tcPr>
          <w:p w14:paraId="77D9165D" w14:textId="7F2B87A4" w:rsidR="000A5BCB" w:rsidRPr="002D347E" w:rsidRDefault="000A5BCB" w:rsidP="006E23A7">
            <w:pPr>
              <w:rPr>
                <w:rFonts w:ascii="Minion Pro" w:hAnsi="Minion Pro"/>
                <w:b/>
                <w:bCs/>
                <w:sz w:val="28"/>
                <w:szCs w:val="28"/>
                <w:lang w:eastAsia="cs-CZ"/>
              </w:rPr>
            </w:pPr>
            <w:r w:rsidRPr="000A5BCB">
              <w:rPr>
                <w:rFonts w:ascii="Minion Pro" w:hAnsi="Minion Pro"/>
                <w:b/>
                <w:bCs/>
                <w:color w:val="0073CF"/>
                <w:sz w:val="28"/>
                <w:szCs w:val="28"/>
                <w:lang w:eastAsia="cs-CZ"/>
              </w:rPr>
              <w:t>Vyplnění elektronického daňového přiznání</w:t>
            </w:r>
          </w:p>
        </w:tc>
      </w:tr>
    </w:tbl>
    <w:p w14:paraId="38F73149" w14:textId="77777777" w:rsidR="00C5638A" w:rsidRDefault="00C5638A" w:rsidP="00C5638A">
      <w:pPr>
        <w:spacing w:before="360" w:after="360"/>
        <w:jc w:val="both"/>
        <w:rPr>
          <w:rFonts w:ascii="Minion Pro" w:eastAsia="Times New Roman" w:hAnsi="Minion Pro" w:cs="Calibri"/>
          <w:kern w:val="0"/>
          <w:lang w:eastAsia="cs-CZ"/>
          <w14:ligatures w14:val="none"/>
        </w:rPr>
      </w:pPr>
      <w:r w:rsidRPr="00C5638A">
        <w:rPr>
          <w:rFonts w:ascii="Minion Pro" w:eastAsia="Times New Roman" w:hAnsi="Minion Pro" w:cs="Calibri"/>
          <w:b/>
          <w:bCs/>
          <w:kern w:val="0"/>
          <w:lang w:eastAsia="cs-CZ"/>
          <w14:ligatures w14:val="none"/>
        </w:rPr>
        <w:t>Vyplňte elektronické daňové přiznání na základě předchozího příkladu na stránkách mojedane.cz</w:t>
      </w:r>
      <w:r w:rsidRPr="00C5638A">
        <w:rPr>
          <w:rFonts w:ascii="Minion Pro" w:eastAsia="Times New Roman" w:hAnsi="Minion Pro" w:cs="Calibri"/>
          <w:kern w:val="0"/>
          <w:lang w:eastAsia="cs-CZ"/>
          <w14:ligatures w14:val="none"/>
        </w:rPr>
        <w:t xml:space="preserve"> v sekci </w:t>
      </w:r>
      <w:r w:rsidRPr="00D340E2">
        <w:rPr>
          <w:rFonts w:ascii="Minion Pro" w:eastAsia="Times New Roman" w:hAnsi="Minion Pro" w:cs="Calibri"/>
          <w:i/>
          <w:iCs/>
          <w:kern w:val="0"/>
          <w:lang w:eastAsia="cs-CZ"/>
          <w14:ligatures w14:val="none"/>
        </w:rPr>
        <w:t>Elektronická podání pro Finanční správu – Elektronické formuláře – Daň z příjmů fyzických osob – Formuláře: Daň z příjmů fyzických osob pro poplatníky mající pouze příjmy ze závislé činnosti ze zdrojů na území České republiky</w:t>
      </w:r>
      <w:r w:rsidRPr="00C5638A">
        <w:rPr>
          <w:rFonts w:ascii="Minion Pro" w:eastAsia="Times New Roman" w:hAnsi="Minion Pro" w:cs="Calibri"/>
          <w:kern w:val="0"/>
          <w:lang w:eastAsia="cs-CZ"/>
          <w14:ligatures w14:val="none"/>
        </w:rPr>
        <w:t>. Hlavičku si prosím vyplňte dle svých představ o Anně Novákové. Výsledek vidíte níže.</w:t>
      </w:r>
    </w:p>
    <w:p w14:paraId="057D31F1" w14:textId="333F7F09" w:rsidR="00C5638A" w:rsidRDefault="00C5638A" w:rsidP="00C5638A">
      <w:pPr>
        <w:spacing w:before="360"/>
        <w:jc w:val="both"/>
        <w:rPr>
          <w:rFonts w:ascii="Minion Pro" w:eastAsia="Times New Roman" w:hAnsi="Minion Pro" w:cs="Calibri"/>
          <w:kern w:val="0"/>
          <w:lang w:eastAsia="cs-CZ"/>
          <w14:ligatures w14:val="none"/>
        </w:rPr>
      </w:pPr>
      <w:r w:rsidRPr="00C5638A">
        <w:rPr>
          <w:rFonts w:ascii="Minion Pro" w:eastAsia="Times New Roman" w:hAnsi="Minion Pro" w:cs="Calibri"/>
          <w:kern w:val="0"/>
          <w:lang w:eastAsia="cs-CZ"/>
          <w14:ligatures w14:val="none"/>
        </w:rPr>
        <w:t>Formulář je interaktivní. Vyplněné přiznání neodesílejte. Pokud by se jednalo o daňové přiznání, které byste v reálném životě chtěli poslat, museli byste nahrát přílohy. V našem příkladu by se jednalo o potvrzení o zdanitelných příjmech, které by vám dal zaměstnavatel. Druhou možností by bylo takto vytvořené daňové přiznání vytisknout a do kolonky Potvrzení o zdanitelných příjmech ze závislé činnosti zapsat číslici „1“ a do kolonky Počet listů příloh celkem opět „1“. Každou informaci, kterou do daňového přiznání poplatník zapíše, musí také finančnímu úřadu doložit v rámci příloh.</w:t>
      </w:r>
    </w:p>
    <w:p w14:paraId="0B6509A8" w14:textId="5128E663" w:rsidR="00C5638A" w:rsidRPr="002D347E" w:rsidRDefault="00273E50" w:rsidP="00C5638A">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80768" behindDoc="0" locked="0" layoutInCell="1" allowOverlap="1" wp14:anchorId="387B91DA" wp14:editId="35039B75">
                <wp:simplePos x="0" y="0"/>
                <wp:positionH relativeFrom="column">
                  <wp:posOffset>333260</wp:posOffset>
                </wp:positionH>
                <wp:positionV relativeFrom="paragraph">
                  <wp:posOffset>168968</wp:posOffset>
                </wp:positionV>
                <wp:extent cx="4329545" cy="1398905"/>
                <wp:effectExtent l="0" t="0" r="0" b="0"/>
                <wp:wrapNone/>
                <wp:docPr id="1007319387" name="Textové pole 1"/>
                <wp:cNvGraphicFramePr/>
                <a:graphic xmlns:a="http://schemas.openxmlformats.org/drawingml/2006/main">
                  <a:graphicData uri="http://schemas.microsoft.com/office/word/2010/wordprocessingShape">
                    <wps:wsp>
                      <wps:cNvSpPr txBox="1"/>
                      <wps:spPr>
                        <a:xfrm>
                          <a:off x="0" y="0"/>
                          <a:ext cx="4329545" cy="1398905"/>
                        </a:xfrm>
                        <a:prstGeom prst="rect">
                          <a:avLst/>
                        </a:prstGeom>
                        <a:noFill/>
                        <a:ln w="6350">
                          <a:noFill/>
                        </a:ln>
                      </wps:spPr>
                      <wps:txbx>
                        <w:txbxContent>
                          <w:p w14:paraId="3A9C1D50" w14:textId="77777777" w:rsidR="00656988" w:rsidRPr="00544343" w:rsidRDefault="00656988" w:rsidP="00656988">
                            <w:pPr>
                              <w:spacing w:before="120" w:after="120"/>
                              <w:rPr>
                                <w:rFonts w:ascii="Minion Pro" w:hAnsi="Minion Pro" w:cs="Times New Roman"/>
                                <w:b/>
                                <w:bCs/>
                              </w:rPr>
                            </w:pPr>
                            <w:r>
                              <w:rPr>
                                <w:rFonts w:ascii="Minion Pro" w:hAnsi="Minion Pro" w:cs="Times New Roman"/>
                                <w:b/>
                                <w:bCs/>
                              </w:rPr>
                              <w:t xml:space="preserve">Elektronický formulář: </w:t>
                            </w:r>
                            <w:r w:rsidRPr="00544343">
                              <w:rPr>
                                <w:rFonts w:ascii="Minion Pro" w:hAnsi="Minion Pro" w:cs="Times New Roman"/>
                                <w:b/>
                                <w:bCs/>
                              </w:rPr>
                              <w:t>Daň z příjmů fyzických osob</w:t>
                            </w:r>
                          </w:p>
                          <w:p w14:paraId="460B0478" w14:textId="77777777" w:rsidR="004D2960" w:rsidRPr="004D2960" w:rsidRDefault="00656988" w:rsidP="00273E50">
                            <w:pPr>
                              <w:spacing w:before="120" w:after="120"/>
                              <w:jc w:val="both"/>
                              <w:rPr>
                                <w:rFonts w:ascii="Minion Pro" w:hAnsi="Minion Pro" w:cs="Times New Roman"/>
                                <w:sz w:val="20"/>
                                <w:szCs w:val="20"/>
                              </w:rPr>
                            </w:pPr>
                            <w:r w:rsidRPr="004D2960">
                              <w:rPr>
                                <w:rFonts w:ascii="Minion Pro" w:hAnsi="Minion Pro" w:cs="Times New Roman"/>
                                <w:sz w:val="20"/>
                                <w:szCs w:val="20"/>
                              </w:rPr>
                              <w:t xml:space="preserve">Formulář lze otevřít pomocí níže uvedeného odkazu a následnou navigací: </w:t>
                            </w:r>
                            <w:r w:rsidR="004D2960" w:rsidRPr="004D2960">
                              <w:rPr>
                                <w:rFonts w:ascii="Minion Pro" w:hAnsi="Minion Pro" w:cs="Times New Roman"/>
                                <w:sz w:val="20"/>
                                <w:szCs w:val="20"/>
                              </w:rPr>
                              <w:t xml:space="preserve">Elektronické formuláře </w:t>
                            </w:r>
                            <w:r w:rsidR="004D2960" w:rsidRPr="004D2960">
                              <w:rPr>
                                <w:rFonts w:ascii="Minion Pro" w:hAnsi="Minion Pro" w:cs="Times New Roman"/>
                                <w:sz w:val="20"/>
                                <w:szCs w:val="20"/>
                              </w:rPr>
                              <w:sym w:font="Symbol" w:char="F0AE"/>
                            </w:r>
                            <w:r w:rsidR="004D2960" w:rsidRPr="004D2960">
                              <w:rPr>
                                <w:rFonts w:ascii="Minion Pro" w:hAnsi="Minion Pro" w:cs="Times New Roman"/>
                                <w:sz w:val="20"/>
                                <w:szCs w:val="20"/>
                              </w:rPr>
                              <w:t xml:space="preserve"> Výběr elektronického formuláře </w:t>
                            </w:r>
                            <w:r w:rsidR="004D2960" w:rsidRPr="004D2960">
                              <w:rPr>
                                <w:rFonts w:ascii="Minion Pro" w:hAnsi="Minion Pro" w:cs="Times New Roman"/>
                                <w:sz w:val="20"/>
                                <w:szCs w:val="20"/>
                              </w:rPr>
                              <w:sym w:font="Symbol" w:char="F0AE"/>
                            </w:r>
                            <w:r w:rsidR="004D2960" w:rsidRPr="004D2960">
                              <w:rPr>
                                <w:rFonts w:ascii="Minion Pro" w:hAnsi="Minion Pro" w:cs="Times New Roman"/>
                                <w:sz w:val="20"/>
                                <w:szCs w:val="20"/>
                              </w:rPr>
                              <w:t xml:space="preserve">  Daň z příjmů fyzických osob </w:t>
                            </w:r>
                            <w:r w:rsidR="004D2960" w:rsidRPr="004D2960">
                              <w:rPr>
                                <w:rFonts w:ascii="Minion Pro" w:hAnsi="Minion Pro" w:cs="Times New Roman"/>
                                <w:sz w:val="20"/>
                                <w:szCs w:val="20"/>
                              </w:rPr>
                              <w:sym w:font="Symbol" w:char="F0AE"/>
                            </w:r>
                            <w:r w:rsidR="004D2960" w:rsidRPr="004D2960">
                              <w:rPr>
                                <w:rFonts w:ascii="Minion Pro" w:hAnsi="Minion Pro" w:cs="Times New Roman"/>
                                <w:sz w:val="20"/>
                                <w:szCs w:val="20"/>
                              </w:rPr>
                              <w:t xml:space="preserve"> Daň z příjmů fyzických osob pro poplatníky mající pouze příjmy ze závislé činnosti ze zdrojů na území České republiky</w:t>
                            </w:r>
                          </w:p>
                          <w:p w14:paraId="676C100C" w14:textId="48783C69" w:rsidR="00C5638A" w:rsidRPr="00B31D68" w:rsidRDefault="004D2960" w:rsidP="00C5638A">
                            <w:pPr>
                              <w:ind w:right="487"/>
                              <w:rPr>
                                <w:rFonts w:ascii="Minion Pro" w:hAnsi="Minion Pro" w:cs="Times New Roman"/>
                                <w:sz w:val="18"/>
                                <w:szCs w:val="18"/>
                              </w:rPr>
                            </w:pPr>
                            <w:hyperlink r:id="rId16" w:history="1">
                              <w:r w:rsidRPr="00DB27BD">
                                <w:rPr>
                                  <w:rStyle w:val="Hypertextovodkaz"/>
                                  <w:rFonts w:ascii="Minion Pro" w:hAnsi="Minion Pro"/>
                                  <w:sz w:val="18"/>
                                  <w:szCs w:val="18"/>
                                </w:rPr>
                                <w:t>https://adisspr.mfcr.cz/pmd/epo/formulare</w:t>
                              </w:r>
                            </w:hyperlink>
                            <w:r w:rsidR="00C5638A" w:rsidRPr="00B31D68">
                              <w:rPr>
                                <w:rFonts w:ascii="Minion Pro" w:hAnsi="Minion Pro"/>
                                <w:sz w:val="18"/>
                                <w:szCs w:val="18"/>
                              </w:rPr>
                              <w:t xml:space="preserve">  </w:t>
                            </w:r>
                            <w:r w:rsidR="00C5638A" w:rsidRPr="00B31D68">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B91DA" id="_x0000_s1030" type="#_x0000_t202" style="position:absolute;margin-left:26.25pt;margin-top:13.3pt;width:340.9pt;height:110.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" filled="f" stroked="f" strokeweight=".5pt">
                <v:textbox>
                  <w:txbxContent>
                    <w:p w14:paraId="3A9C1D50" w14:textId="77777777" w:rsidR="00656988" w:rsidRPr="00544343" w:rsidRDefault="00656988" w:rsidP="00656988">
                      <w:pPr>
                        <w:spacing w:before="120" w:after="120"/>
                        <w:rPr>
                          <w:rFonts w:ascii="Minion Pro" w:hAnsi="Minion Pro" w:cs="Times New Roman"/>
                          <w:b/>
                          <w:bCs/>
                        </w:rPr>
                      </w:pPr>
                      <w:r>
                        <w:rPr>
                          <w:rFonts w:ascii="Minion Pro" w:hAnsi="Minion Pro" w:cs="Times New Roman"/>
                          <w:b/>
                          <w:bCs/>
                        </w:rPr>
                        <w:t xml:space="preserve">Elektronický formulář: </w:t>
                      </w:r>
                      <w:r w:rsidRPr="00544343">
                        <w:rPr>
                          <w:rFonts w:ascii="Minion Pro" w:hAnsi="Minion Pro" w:cs="Times New Roman"/>
                          <w:b/>
                          <w:bCs/>
                        </w:rPr>
                        <w:t>Daň z příjmů fyzických osob</w:t>
                      </w:r>
                    </w:p>
                    <w:p w14:paraId="460B0478" w14:textId="77777777" w:rsidR="004D2960" w:rsidRPr="004D2960" w:rsidRDefault="00656988" w:rsidP="00273E50">
                      <w:pPr>
                        <w:spacing w:before="120" w:after="120"/>
                        <w:jc w:val="both"/>
                        <w:rPr>
                          <w:rFonts w:ascii="Minion Pro" w:hAnsi="Minion Pro" w:cs="Times New Roman"/>
                          <w:sz w:val="20"/>
                          <w:szCs w:val="20"/>
                        </w:rPr>
                      </w:pPr>
                      <w:r w:rsidRPr="004D2960">
                        <w:rPr>
                          <w:rFonts w:ascii="Minion Pro" w:hAnsi="Minion Pro" w:cs="Times New Roman"/>
                          <w:sz w:val="20"/>
                          <w:szCs w:val="20"/>
                        </w:rPr>
                        <w:t xml:space="preserve">Formulář lze otevřít pomocí níže uvedeného odkazu a následnou navigací: </w:t>
                      </w:r>
                      <w:r w:rsidR="004D2960" w:rsidRPr="004D2960">
                        <w:rPr>
                          <w:rFonts w:ascii="Minion Pro" w:hAnsi="Minion Pro" w:cs="Times New Roman"/>
                          <w:sz w:val="20"/>
                          <w:szCs w:val="20"/>
                        </w:rPr>
                        <w:t xml:space="preserve">Elektronické formuláře </w:t>
                      </w:r>
                      <w:r w:rsidR="004D2960" w:rsidRPr="004D2960">
                        <w:rPr>
                          <w:rFonts w:ascii="Minion Pro" w:hAnsi="Minion Pro" w:cs="Times New Roman"/>
                          <w:sz w:val="20"/>
                          <w:szCs w:val="20"/>
                        </w:rPr>
                        <w:sym w:font="Symbol" w:char="F0AE"/>
                      </w:r>
                      <w:r w:rsidR="004D2960" w:rsidRPr="004D2960">
                        <w:rPr>
                          <w:rFonts w:ascii="Minion Pro" w:hAnsi="Minion Pro" w:cs="Times New Roman"/>
                          <w:sz w:val="20"/>
                          <w:szCs w:val="20"/>
                        </w:rPr>
                        <w:t xml:space="preserve"> Výběr elektronického formuláře </w:t>
                      </w:r>
                      <w:r w:rsidR="004D2960" w:rsidRPr="004D2960">
                        <w:rPr>
                          <w:rFonts w:ascii="Minion Pro" w:hAnsi="Minion Pro" w:cs="Times New Roman"/>
                          <w:sz w:val="20"/>
                          <w:szCs w:val="20"/>
                        </w:rPr>
                        <w:sym w:font="Symbol" w:char="F0AE"/>
                      </w:r>
                      <w:r w:rsidR="004D2960" w:rsidRPr="004D2960">
                        <w:rPr>
                          <w:rFonts w:ascii="Minion Pro" w:hAnsi="Minion Pro" w:cs="Times New Roman"/>
                          <w:sz w:val="20"/>
                          <w:szCs w:val="20"/>
                        </w:rPr>
                        <w:t xml:space="preserve">  Daň z příjmů fyzických osob </w:t>
                      </w:r>
                      <w:r w:rsidR="004D2960" w:rsidRPr="004D2960">
                        <w:rPr>
                          <w:rFonts w:ascii="Minion Pro" w:hAnsi="Minion Pro" w:cs="Times New Roman"/>
                          <w:sz w:val="20"/>
                          <w:szCs w:val="20"/>
                        </w:rPr>
                        <w:sym w:font="Symbol" w:char="F0AE"/>
                      </w:r>
                      <w:r w:rsidR="004D2960" w:rsidRPr="004D2960">
                        <w:rPr>
                          <w:rFonts w:ascii="Minion Pro" w:hAnsi="Minion Pro" w:cs="Times New Roman"/>
                          <w:sz w:val="20"/>
                          <w:szCs w:val="20"/>
                        </w:rPr>
                        <w:t xml:space="preserve"> Daň z příjmů fyzických osob pro poplatníky mající pouze příjmy ze závislé činnosti ze zdrojů na území České republiky</w:t>
                      </w:r>
                    </w:p>
                    <w:p w14:paraId="676C100C" w14:textId="48783C69" w:rsidR="00C5638A" w:rsidRPr="00B31D68" w:rsidRDefault="004D2960" w:rsidP="00C5638A">
                      <w:pPr>
                        <w:ind w:right="487"/>
                        <w:rPr>
                          <w:rFonts w:ascii="Minion Pro" w:hAnsi="Minion Pro" w:cs="Times New Roman"/>
                          <w:sz w:val="18"/>
                          <w:szCs w:val="18"/>
                        </w:rPr>
                      </w:pPr>
                      <w:hyperlink r:id="rId17" w:history="1">
                        <w:r w:rsidRPr="00DB27BD">
                          <w:rPr>
                            <w:rStyle w:val="Hypertextovodkaz"/>
                            <w:rFonts w:ascii="Minion Pro" w:hAnsi="Minion Pro"/>
                            <w:sz w:val="18"/>
                            <w:szCs w:val="18"/>
                          </w:rPr>
                          <w:t>https://adisspr.mfcr.cz/pmd/epo/formulare</w:t>
                        </w:r>
                      </w:hyperlink>
                      <w:r w:rsidR="00C5638A" w:rsidRPr="00B31D68">
                        <w:rPr>
                          <w:rFonts w:ascii="Minion Pro" w:hAnsi="Minion Pro"/>
                          <w:sz w:val="18"/>
                          <w:szCs w:val="18"/>
                        </w:rPr>
                        <w:t xml:space="preserve">  </w:t>
                      </w:r>
                      <w:r w:rsidR="00C5638A" w:rsidRPr="00B31D68">
                        <w:rPr>
                          <w:rFonts w:ascii="Minion Pro" w:hAnsi="Minion Pro" w:cs="Times New Roman"/>
                          <w:sz w:val="18"/>
                          <w:szCs w:val="18"/>
                        </w:rPr>
                        <w:t xml:space="preserve">  </w:t>
                      </w:r>
                    </w:p>
                  </w:txbxContent>
                </v:textbox>
              </v:shape>
            </w:pict>
          </mc:Fallback>
        </mc:AlternateContent>
      </w:r>
      <w:r w:rsidR="004D2960" w:rsidRPr="002D347E">
        <w:rPr>
          <w:rFonts w:ascii="Times New Roman" w:eastAsia="Aptos" w:hAnsi="Times New Roman" w:cs="Times New Roman"/>
          <w:noProof/>
          <w14:ligatures w14:val="none"/>
        </w:rPr>
        <mc:AlternateContent>
          <mc:Choice Requires="wps">
            <w:drawing>
              <wp:anchor distT="0" distB="0" distL="114300" distR="114300" simplePos="0" relativeHeight="251679744" behindDoc="0" locked="0" layoutInCell="1" allowOverlap="1" wp14:anchorId="6BDE75FB" wp14:editId="567DC0D6">
                <wp:simplePos x="0" y="0"/>
                <wp:positionH relativeFrom="column">
                  <wp:posOffset>-26959</wp:posOffset>
                </wp:positionH>
                <wp:positionV relativeFrom="paragraph">
                  <wp:posOffset>168968</wp:posOffset>
                </wp:positionV>
                <wp:extent cx="5768340" cy="1406236"/>
                <wp:effectExtent l="0" t="0" r="3810" b="3810"/>
                <wp:wrapNone/>
                <wp:docPr id="2002107772" name="Obdélník: se zakulacenými rohy 1"/>
                <wp:cNvGraphicFramePr/>
                <a:graphic xmlns:a="http://schemas.openxmlformats.org/drawingml/2006/main">
                  <a:graphicData uri="http://schemas.microsoft.com/office/word/2010/wordprocessingShape">
                    <wps:wsp>
                      <wps:cNvSpPr/>
                      <wps:spPr>
                        <a:xfrm>
                          <a:off x="0" y="0"/>
                          <a:ext cx="5768340" cy="1406236"/>
                        </a:xfrm>
                        <a:prstGeom prst="roundRect">
                          <a:avLst>
                            <a:gd name="adj" fmla="val 3757"/>
                          </a:avLst>
                        </a:prstGeom>
                        <a:solidFill>
                          <a:srgbClr val="E8E8E8"/>
                        </a:solidFill>
                        <a:ln w="19050" cap="flat" cmpd="sng" algn="ctr">
                          <a:noFill/>
                          <a:prstDash val="solid"/>
                          <a:miter lim="800000"/>
                        </a:ln>
                        <a:effectLst/>
                      </wps:spPr>
                      <wps:txbx>
                        <w:txbxContent>
                          <w:p w14:paraId="20390357" w14:textId="77777777" w:rsidR="00C5638A" w:rsidRPr="002D347E" w:rsidRDefault="00C5638A" w:rsidP="00C5638A">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DE75FB" id="_x0000_s1031" style="position:absolute;margin-left:-2.1pt;margin-top:13.3pt;width:454.2pt;height:11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" fillcolor="#e8e8e8" stroked="f" strokeweight="1.5pt">
                <v:stroke joinstyle="miter"/>
                <v:textbox>
                  <w:txbxContent>
                    <w:p w14:paraId="20390357" w14:textId="77777777" w:rsidR="00C5638A" w:rsidRPr="002D347E" w:rsidRDefault="00C5638A" w:rsidP="00C5638A">
                      <w:pPr>
                        <w:jc w:val="center"/>
                        <w:rPr>
                          <w:color w:val="000000"/>
                        </w:rPr>
                      </w:pPr>
                    </w:p>
                  </w:txbxContent>
                </v:textbox>
              </v:roundrect>
            </w:pict>
          </mc:Fallback>
        </mc:AlternateContent>
      </w:r>
    </w:p>
    <w:p w14:paraId="3E3017F2" w14:textId="47AF7F6A" w:rsidR="00C5638A" w:rsidRPr="002D347E" w:rsidRDefault="0064695D" w:rsidP="00C5638A">
      <w:pPr>
        <w:rPr>
          <w:rFonts w:ascii="Times New Roman" w:eastAsia="Aptos" w:hAnsi="Times New Roman" w:cs="Times New Roman"/>
        </w:rPr>
      </w:pPr>
      <w:r>
        <w:rPr>
          <w:rFonts w:ascii="Times New Roman" w:eastAsia="Aptos" w:hAnsi="Times New Roman" w:cs="Times New Roman"/>
          <w:noProof/>
        </w:rPr>
        <w:drawing>
          <wp:anchor distT="0" distB="0" distL="114300" distR="114300" simplePos="0" relativeHeight="251686912" behindDoc="0" locked="0" layoutInCell="1" allowOverlap="1" wp14:anchorId="36F416F9" wp14:editId="592ADB42">
            <wp:simplePos x="0" y="0"/>
            <wp:positionH relativeFrom="column">
              <wp:posOffset>4884073</wp:posOffset>
            </wp:positionH>
            <wp:positionV relativeFrom="paragraph">
              <wp:posOffset>97617</wp:posOffset>
            </wp:positionV>
            <wp:extent cx="768927" cy="768927"/>
            <wp:effectExtent l="0" t="0" r="0" b="0"/>
            <wp:wrapNone/>
            <wp:docPr id="510904554"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04554" name="Obrázek 510904554"/>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773116" cy="773116"/>
                    </a:xfrm>
                    <a:prstGeom prst="rect">
                      <a:avLst/>
                    </a:prstGeom>
                  </pic:spPr>
                </pic:pic>
              </a:graphicData>
            </a:graphic>
            <wp14:sizeRelH relativeFrom="margin">
              <wp14:pctWidth>0</wp14:pctWidth>
            </wp14:sizeRelH>
            <wp14:sizeRelV relativeFrom="margin">
              <wp14:pctHeight>0</wp14:pctHeight>
            </wp14:sizeRelV>
          </wp:anchor>
        </w:drawing>
      </w:r>
      <w:r w:rsidR="008B3625" w:rsidRPr="002D347E">
        <w:rPr>
          <w:rFonts w:ascii="Times New Roman" w:eastAsia="Aptos" w:hAnsi="Times New Roman" w:cs="Times New Roman"/>
          <w:noProof/>
        </w:rPr>
        <w:drawing>
          <wp:anchor distT="0" distB="0" distL="114300" distR="114300" simplePos="0" relativeHeight="251681792" behindDoc="0" locked="0" layoutInCell="1" allowOverlap="1" wp14:anchorId="5DBB24F7" wp14:editId="4E11FC1F">
            <wp:simplePos x="0" y="0"/>
            <wp:positionH relativeFrom="column">
              <wp:posOffset>20320</wp:posOffset>
            </wp:positionH>
            <wp:positionV relativeFrom="paragraph">
              <wp:posOffset>67945</wp:posOffset>
            </wp:positionV>
            <wp:extent cx="339090" cy="339090"/>
            <wp:effectExtent l="0" t="0" r="0" b="3810"/>
            <wp:wrapNone/>
            <wp:docPr id="59064134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r w:rsidR="00C5638A" w:rsidRPr="002D347E">
        <w:rPr>
          <w:rFonts w:ascii="Times New Roman" w:eastAsia="Aptos" w:hAnsi="Times New Roman" w:cs="Times New Roman"/>
          <w:noProof/>
        </w:rPr>
        <w:drawing>
          <wp:inline distT="0" distB="0" distL="0" distR="0" wp14:anchorId="017A153D" wp14:editId="438D83BA">
            <wp:extent cx="339090" cy="339090"/>
            <wp:effectExtent l="0" t="0" r="0" b="3810"/>
            <wp:docPr id="1951448724"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5613754E" w14:textId="77777777" w:rsidR="00C5638A" w:rsidRPr="002D347E" w:rsidRDefault="00C5638A" w:rsidP="00C5638A">
      <w:pPr>
        <w:rPr>
          <w:rFonts w:ascii="Times New Roman" w:eastAsia="Aptos" w:hAnsi="Times New Roman" w:cs="Times New Roman"/>
        </w:rPr>
      </w:pPr>
    </w:p>
    <w:p w14:paraId="43881BBC" w14:textId="77777777" w:rsidR="00C5638A" w:rsidRPr="002D347E" w:rsidRDefault="00C5638A" w:rsidP="00C5638A">
      <w:pPr>
        <w:rPr>
          <w:rFonts w:ascii="Times New Roman" w:eastAsia="Aptos" w:hAnsi="Times New Roman" w:cs="Times New Roman"/>
          <w:b/>
          <w:bCs/>
        </w:rPr>
      </w:pPr>
    </w:p>
    <w:p w14:paraId="579CD270" w14:textId="77777777" w:rsidR="00C5638A" w:rsidRPr="002D347E" w:rsidRDefault="00C5638A" w:rsidP="00C5638A">
      <w:pPr>
        <w:rPr>
          <w:rFonts w:ascii="Times New Roman" w:eastAsia="Aptos" w:hAnsi="Times New Roman" w:cs="Times New Roman"/>
          <w:b/>
        </w:rPr>
      </w:pPr>
    </w:p>
    <w:p w14:paraId="3641F60B" w14:textId="77777777" w:rsidR="00C5638A" w:rsidRPr="002D347E" w:rsidRDefault="00C5638A" w:rsidP="00C5638A">
      <w:pPr>
        <w:rPr>
          <w:rFonts w:ascii="Times New Roman" w:eastAsia="Aptos" w:hAnsi="Times New Roman" w:cs="Times New Roman"/>
          <w:b/>
        </w:rPr>
      </w:pPr>
    </w:p>
    <w:p w14:paraId="1B88D84B" w14:textId="77777777" w:rsidR="00C5638A" w:rsidRPr="002D347E" w:rsidRDefault="00C5638A" w:rsidP="00C5638A">
      <w:pPr>
        <w:rPr>
          <w:rFonts w:ascii="Times New Roman" w:eastAsia="Aptos" w:hAnsi="Times New Roman" w:cs="Times New Roman"/>
          <w:b/>
        </w:rPr>
      </w:pPr>
    </w:p>
    <w:p w14:paraId="4C4EAC47" w14:textId="4372439C" w:rsidR="00C5638A" w:rsidRDefault="00395613" w:rsidP="00C5638A">
      <w:pPr>
        <w:spacing w:before="360" w:after="360"/>
        <w:jc w:val="both"/>
        <w:rPr>
          <w:rFonts w:ascii="Minion Pro" w:eastAsia="Times New Roman" w:hAnsi="Minion Pro" w:cs="Calibri"/>
          <w:kern w:val="0"/>
          <w:lang w:eastAsia="cs-CZ"/>
          <w14:ligatures w14:val="none"/>
        </w:rPr>
      </w:pPr>
      <w:r>
        <w:rPr>
          <w:rFonts w:ascii="Calibri" w:hAnsi="Calibri" w:cs="Calibri"/>
          <w:b/>
          <w:bCs/>
          <w:noProof/>
          <w:sz w:val="22"/>
          <w:szCs w:val="22"/>
        </w:rPr>
        <w:lastRenderedPageBreak/>
        <w:drawing>
          <wp:inline distT="0" distB="0" distL="0" distR="0" wp14:anchorId="11989EA0" wp14:editId="487E8E08">
            <wp:extent cx="5676600" cy="8027515"/>
            <wp:effectExtent l="0" t="0" r="635" b="0"/>
            <wp:docPr id="1481088163" name="Obrázek 1">
              <a:extLst xmlns:a="http://schemas.openxmlformats.org/drawingml/2006/main">
                <a:ext uri="{FF2B5EF4-FFF2-40B4-BE49-F238E27FC236}">
                  <a16:creationId xmlns:a16="http://schemas.microsoft.com/office/drawing/2014/main" id="{C9034B67-BF38-4BA8-B439-CF4F20E8E4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088163" name="Obrázek 1481088163"/>
                    <pic:cNvPicPr/>
                  </pic:nvPicPr>
                  <pic:blipFill>
                    <a:blip r:embed="rId19">
                      <a:extLst>
                        <a:ext uri="{28A0092B-C50C-407E-A947-70E740481C1C}">
                          <a14:useLocalDpi xmlns:a14="http://schemas.microsoft.com/office/drawing/2010/main" val="0"/>
                        </a:ext>
                      </a:extLst>
                    </a:blip>
                    <a:stretch>
                      <a:fillRect/>
                    </a:stretch>
                  </pic:blipFill>
                  <pic:spPr>
                    <a:xfrm>
                      <a:off x="0" y="0"/>
                      <a:ext cx="5689394" cy="8045608"/>
                    </a:xfrm>
                    <a:prstGeom prst="rect">
                      <a:avLst/>
                    </a:prstGeom>
                  </pic:spPr>
                </pic:pic>
              </a:graphicData>
            </a:graphic>
          </wp:inline>
        </w:drawing>
      </w:r>
    </w:p>
    <w:p w14:paraId="01CC6F3C" w14:textId="77777777" w:rsidR="00395613" w:rsidRDefault="00395613" w:rsidP="00C5638A">
      <w:pPr>
        <w:spacing w:before="360" w:after="360"/>
        <w:jc w:val="both"/>
        <w:rPr>
          <w:rFonts w:ascii="Minion Pro" w:eastAsia="Times New Roman" w:hAnsi="Minion Pro" w:cs="Calibri"/>
          <w:kern w:val="0"/>
          <w:lang w:eastAsia="cs-CZ"/>
          <w14:ligatures w14:val="none"/>
        </w:rPr>
      </w:pPr>
    </w:p>
    <w:p w14:paraId="52084ADD" w14:textId="232CDB66" w:rsidR="00395613" w:rsidRDefault="00395613" w:rsidP="00C5638A">
      <w:pPr>
        <w:spacing w:before="360" w:after="360"/>
        <w:jc w:val="both"/>
        <w:rPr>
          <w:rFonts w:ascii="Minion Pro" w:eastAsia="Times New Roman" w:hAnsi="Minion Pro" w:cs="Calibri"/>
          <w:kern w:val="0"/>
          <w:lang w:eastAsia="cs-CZ"/>
          <w14:ligatures w14:val="none"/>
        </w:rPr>
      </w:pPr>
      <w:r>
        <w:rPr>
          <w:rFonts w:ascii="Calibri" w:hAnsi="Calibri" w:cs="Calibri"/>
          <w:b/>
          <w:bCs/>
          <w:noProof/>
          <w:sz w:val="22"/>
          <w:szCs w:val="22"/>
        </w:rPr>
        <w:lastRenderedPageBreak/>
        <w:drawing>
          <wp:anchor distT="0" distB="0" distL="114300" distR="114300" simplePos="0" relativeHeight="251685888" behindDoc="0" locked="0" layoutInCell="1" allowOverlap="1" wp14:anchorId="0AE9AD1A" wp14:editId="11B65D60">
            <wp:simplePos x="0" y="0"/>
            <wp:positionH relativeFrom="column">
              <wp:posOffset>-4646</wp:posOffset>
            </wp:positionH>
            <wp:positionV relativeFrom="paragraph">
              <wp:posOffset>-4646</wp:posOffset>
            </wp:positionV>
            <wp:extent cx="5690182" cy="8046720"/>
            <wp:effectExtent l="0" t="0" r="6350" b="0"/>
            <wp:wrapNone/>
            <wp:docPr id="757107629" name="Obrázek 2">
              <a:extLst xmlns:a="http://schemas.openxmlformats.org/drawingml/2006/main">
                <a:ext uri="{FF2B5EF4-FFF2-40B4-BE49-F238E27FC236}">
                  <a16:creationId xmlns:a16="http://schemas.microsoft.com/office/drawing/2014/main" id="{AD48C909-4A10-46C7-8220-EA20F7348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107629" name="Obrázek 757107629"/>
                    <pic:cNvPicPr/>
                  </pic:nvPicPr>
                  <pic:blipFill>
                    <a:blip r:embed="rId20">
                      <a:extLst>
                        <a:ext uri="{28A0092B-C50C-407E-A947-70E740481C1C}">
                          <a14:useLocalDpi xmlns:a14="http://schemas.microsoft.com/office/drawing/2010/main" val="0"/>
                        </a:ext>
                      </a:extLst>
                    </a:blip>
                    <a:stretch>
                      <a:fillRect/>
                    </a:stretch>
                  </pic:blipFill>
                  <pic:spPr>
                    <a:xfrm>
                      <a:off x="0" y="0"/>
                      <a:ext cx="5708940" cy="8073246"/>
                    </a:xfrm>
                    <a:prstGeom prst="rect">
                      <a:avLst/>
                    </a:prstGeom>
                  </pic:spPr>
                </pic:pic>
              </a:graphicData>
            </a:graphic>
            <wp14:sizeRelH relativeFrom="page">
              <wp14:pctWidth>0</wp14:pctWidth>
            </wp14:sizeRelH>
            <wp14:sizeRelV relativeFrom="page">
              <wp14:pctHeight>0</wp14:pctHeight>
            </wp14:sizeRelV>
          </wp:anchor>
        </w:drawing>
      </w:r>
    </w:p>
    <w:p w14:paraId="1113EFB2" w14:textId="77777777" w:rsidR="000A5BCB" w:rsidRDefault="000A5BCB" w:rsidP="000A5BCB">
      <w:pPr>
        <w:contextualSpacing/>
        <w:rPr>
          <w:rFonts w:ascii="Minion Pro" w:eastAsia="Times New Roman" w:hAnsi="Minion Pro" w:cs="Times New Roman"/>
          <w:kern w:val="0"/>
          <w:lang w:eastAsia="cs-CZ"/>
          <w14:ligatures w14:val="none"/>
        </w:rPr>
      </w:pPr>
    </w:p>
    <w:p w14:paraId="5BEA8883" w14:textId="77777777" w:rsidR="00395613" w:rsidRDefault="00395613" w:rsidP="000A5BCB">
      <w:pPr>
        <w:contextualSpacing/>
        <w:rPr>
          <w:rFonts w:ascii="Minion Pro" w:eastAsia="Times New Roman" w:hAnsi="Minion Pro" w:cs="Times New Roman"/>
          <w:kern w:val="0"/>
          <w:lang w:eastAsia="cs-CZ"/>
          <w14:ligatures w14:val="none"/>
        </w:rPr>
      </w:pPr>
    </w:p>
    <w:p w14:paraId="1287BB53" w14:textId="77777777" w:rsidR="00395613" w:rsidRDefault="00395613" w:rsidP="000A5BCB">
      <w:pPr>
        <w:contextualSpacing/>
        <w:rPr>
          <w:rFonts w:ascii="Minion Pro" w:eastAsia="Times New Roman" w:hAnsi="Minion Pro" w:cs="Times New Roman"/>
          <w:kern w:val="0"/>
          <w:lang w:eastAsia="cs-CZ"/>
          <w14:ligatures w14:val="none"/>
        </w:rPr>
      </w:pPr>
    </w:p>
    <w:p w14:paraId="768F2B58" w14:textId="77777777" w:rsidR="00395613" w:rsidRDefault="00395613" w:rsidP="000A5BCB">
      <w:pPr>
        <w:contextualSpacing/>
        <w:rPr>
          <w:rFonts w:ascii="Minion Pro" w:eastAsia="Times New Roman" w:hAnsi="Minion Pro" w:cs="Times New Roman"/>
          <w:kern w:val="0"/>
          <w:lang w:eastAsia="cs-CZ"/>
          <w14:ligatures w14:val="none"/>
        </w:rPr>
      </w:pPr>
    </w:p>
    <w:p w14:paraId="35011B2E" w14:textId="77777777" w:rsidR="00395613" w:rsidRDefault="00395613" w:rsidP="000A5BCB">
      <w:pPr>
        <w:contextualSpacing/>
        <w:rPr>
          <w:rFonts w:ascii="Minion Pro" w:eastAsia="Times New Roman" w:hAnsi="Minion Pro" w:cs="Times New Roman"/>
          <w:kern w:val="0"/>
          <w:lang w:eastAsia="cs-CZ"/>
          <w14:ligatures w14:val="none"/>
        </w:rPr>
      </w:pPr>
    </w:p>
    <w:p w14:paraId="72A2B3A7" w14:textId="77777777" w:rsidR="00395613" w:rsidRDefault="00395613" w:rsidP="000A5BCB">
      <w:pPr>
        <w:contextualSpacing/>
        <w:rPr>
          <w:rFonts w:ascii="Minion Pro" w:eastAsia="Times New Roman" w:hAnsi="Minion Pro" w:cs="Times New Roman"/>
          <w:kern w:val="0"/>
          <w:lang w:eastAsia="cs-CZ"/>
          <w14:ligatures w14:val="none"/>
        </w:rPr>
      </w:pPr>
    </w:p>
    <w:p w14:paraId="46865B43" w14:textId="77777777" w:rsidR="00395613" w:rsidRDefault="00395613" w:rsidP="000A5BCB">
      <w:pPr>
        <w:contextualSpacing/>
        <w:rPr>
          <w:rFonts w:ascii="Minion Pro" w:eastAsia="Times New Roman" w:hAnsi="Minion Pro" w:cs="Times New Roman"/>
          <w:kern w:val="0"/>
          <w:lang w:eastAsia="cs-CZ"/>
          <w14:ligatures w14:val="none"/>
        </w:rPr>
      </w:pPr>
    </w:p>
    <w:p w14:paraId="4FC3480B" w14:textId="77777777" w:rsidR="00395613" w:rsidRDefault="00395613" w:rsidP="000A5BCB">
      <w:pPr>
        <w:contextualSpacing/>
        <w:rPr>
          <w:rFonts w:ascii="Minion Pro" w:eastAsia="Times New Roman" w:hAnsi="Minion Pro" w:cs="Times New Roman"/>
          <w:kern w:val="0"/>
          <w:lang w:eastAsia="cs-CZ"/>
          <w14:ligatures w14:val="none"/>
        </w:rPr>
      </w:pPr>
    </w:p>
    <w:p w14:paraId="1C4A9CF5" w14:textId="77777777" w:rsidR="00395613" w:rsidRDefault="00395613" w:rsidP="000A5BCB">
      <w:pPr>
        <w:contextualSpacing/>
        <w:rPr>
          <w:rFonts w:ascii="Minion Pro" w:eastAsia="Times New Roman" w:hAnsi="Minion Pro" w:cs="Times New Roman"/>
          <w:kern w:val="0"/>
          <w:lang w:eastAsia="cs-CZ"/>
          <w14:ligatures w14:val="none"/>
        </w:rPr>
      </w:pPr>
    </w:p>
    <w:p w14:paraId="045AFE28" w14:textId="77777777" w:rsidR="00395613" w:rsidRDefault="00395613" w:rsidP="000A5BCB">
      <w:pPr>
        <w:contextualSpacing/>
        <w:rPr>
          <w:rFonts w:ascii="Minion Pro" w:eastAsia="Times New Roman" w:hAnsi="Minion Pro" w:cs="Times New Roman"/>
          <w:kern w:val="0"/>
          <w:lang w:eastAsia="cs-CZ"/>
          <w14:ligatures w14:val="none"/>
        </w:rPr>
      </w:pPr>
    </w:p>
    <w:p w14:paraId="539FA65C" w14:textId="77777777" w:rsidR="00395613" w:rsidRDefault="00395613" w:rsidP="000A5BCB">
      <w:pPr>
        <w:contextualSpacing/>
        <w:rPr>
          <w:rFonts w:ascii="Minion Pro" w:eastAsia="Times New Roman" w:hAnsi="Minion Pro" w:cs="Times New Roman"/>
          <w:kern w:val="0"/>
          <w:lang w:eastAsia="cs-CZ"/>
          <w14:ligatures w14:val="none"/>
        </w:rPr>
      </w:pPr>
    </w:p>
    <w:p w14:paraId="4BB47CC8" w14:textId="77777777" w:rsidR="00395613" w:rsidRDefault="00395613" w:rsidP="000A5BCB">
      <w:pPr>
        <w:contextualSpacing/>
        <w:rPr>
          <w:rFonts w:ascii="Minion Pro" w:eastAsia="Times New Roman" w:hAnsi="Minion Pro" w:cs="Times New Roman"/>
          <w:kern w:val="0"/>
          <w:lang w:eastAsia="cs-CZ"/>
          <w14:ligatures w14:val="none"/>
        </w:rPr>
      </w:pPr>
    </w:p>
    <w:p w14:paraId="0A8B6F42" w14:textId="77777777" w:rsidR="00395613" w:rsidRDefault="00395613" w:rsidP="000A5BCB">
      <w:pPr>
        <w:contextualSpacing/>
        <w:rPr>
          <w:rFonts w:ascii="Minion Pro" w:eastAsia="Times New Roman" w:hAnsi="Minion Pro" w:cs="Times New Roman"/>
          <w:kern w:val="0"/>
          <w:lang w:eastAsia="cs-CZ"/>
          <w14:ligatures w14:val="none"/>
        </w:rPr>
      </w:pPr>
    </w:p>
    <w:p w14:paraId="5788E609" w14:textId="77777777" w:rsidR="00395613" w:rsidRDefault="00395613" w:rsidP="000A5BCB">
      <w:pPr>
        <w:contextualSpacing/>
        <w:rPr>
          <w:rFonts w:ascii="Minion Pro" w:eastAsia="Times New Roman" w:hAnsi="Minion Pro" w:cs="Times New Roman"/>
          <w:kern w:val="0"/>
          <w:lang w:eastAsia="cs-CZ"/>
          <w14:ligatures w14:val="none"/>
        </w:rPr>
      </w:pPr>
    </w:p>
    <w:p w14:paraId="7069A89A" w14:textId="77777777" w:rsidR="00395613" w:rsidRDefault="00395613" w:rsidP="000A5BCB">
      <w:pPr>
        <w:contextualSpacing/>
        <w:rPr>
          <w:rFonts w:ascii="Minion Pro" w:eastAsia="Times New Roman" w:hAnsi="Minion Pro" w:cs="Times New Roman"/>
          <w:kern w:val="0"/>
          <w:lang w:eastAsia="cs-CZ"/>
          <w14:ligatures w14:val="none"/>
        </w:rPr>
      </w:pPr>
    </w:p>
    <w:p w14:paraId="6AE1150E" w14:textId="77777777" w:rsidR="00395613" w:rsidRDefault="00395613" w:rsidP="000A5BCB">
      <w:pPr>
        <w:contextualSpacing/>
        <w:rPr>
          <w:rFonts w:ascii="Minion Pro" w:eastAsia="Times New Roman" w:hAnsi="Minion Pro" w:cs="Times New Roman"/>
          <w:kern w:val="0"/>
          <w:lang w:eastAsia="cs-CZ"/>
          <w14:ligatures w14:val="none"/>
        </w:rPr>
      </w:pPr>
    </w:p>
    <w:p w14:paraId="6B9F076E" w14:textId="77777777" w:rsidR="00395613" w:rsidRDefault="00395613" w:rsidP="000A5BCB">
      <w:pPr>
        <w:contextualSpacing/>
        <w:rPr>
          <w:rFonts w:ascii="Minion Pro" w:eastAsia="Times New Roman" w:hAnsi="Minion Pro" w:cs="Times New Roman"/>
          <w:kern w:val="0"/>
          <w:lang w:eastAsia="cs-CZ"/>
          <w14:ligatures w14:val="none"/>
        </w:rPr>
      </w:pPr>
    </w:p>
    <w:p w14:paraId="71FCF8D5" w14:textId="77777777" w:rsidR="00395613" w:rsidRDefault="00395613" w:rsidP="000A5BCB">
      <w:pPr>
        <w:contextualSpacing/>
        <w:rPr>
          <w:rFonts w:ascii="Minion Pro" w:eastAsia="Times New Roman" w:hAnsi="Minion Pro" w:cs="Times New Roman"/>
          <w:kern w:val="0"/>
          <w:lang w:eastAsia="cs-CZ"/>
          <w14:ligatures w14:val="none"/>
        </w:rPr>
      </w:pPr>
    </w:p>
    <w:p w14:paraId="6F2FE6E8" w14:textId="77777777" w:rsidR="00395613" w:rsidRDefault="00395613" w:rsidP="000A5BCB">
      <w:pPr>
        <w:contextualSpacing/>
        <w:rPr>
          <w:rFonts w:ascii="Minion Pro" w:eastAsia="Times New Roman" w:hAnsi="Minion Pro" w:cs="Times New Roman"/>
          <w:kern w:val="0"/>
          <w:lang w:eastAsia="cs-CZ"/>
          <w14:ligatures w14:val="none"/>
        </w:rPr>
      </w:pPr>
    </w:p>
    <w:p w14:paraId="53D069D4" w14:textId="77777777" w:rsidR="00395613" w:rsidRDefault="00395613" w:rsidP="000A5BCB">
      <w:pPr>
        <w:contextualSpacing/>
        <w:rPr>
          <w:rFonts w:ascii="Minion Pro" w:eastAsia="Times New Roman" w:hAnsi="Minion Pro" w:cs="Times New Roman"/>
          <w:kern w:val="0"/>
          <w:lang w:eastAsia="cs-CZ"/>
          <w14:ligatures w14:val="none"/>
        </w:rPr>
      </w:pPr>
    </w:p>
    <w:p w14:paraId="1D7A14AC" w14:textId="77777777" w:rsidR="00395613" w:rsidRDefault="00395613" w:rsidP="000A5BCB">
      <w:pPr>
        <w:contextualSpacing/>
        <w:rPr>
          <w:rFonts w:ascii="Minion Pro" w:eastAsia="Times New Roman" w:hAnsi="Minion Pro" w:cs="Times New Roman"/>
          <w:kern w:val="0"/>
          <w:lang w:eastAsia="cs-CZ"/>
          <w14:ligatures w14:val="none"/>
        </w:rPr>
      </w:pPr>
    </w:p>
    <w:p w14:paraId="61E17F77" w14:textId="77777777" w:rsidR="00395613" w:rsidRDefault="00395613" w:rsidP="000A5BCB">
      <w:pPr>
        <w:contextualSpacing/>
        <w:rPr>
          <w:rFonts w:ascii="Minion Pro" w:eastAsia="Times New Roman" w:hAnsi="Minion Pro" w:cs="Times New Roman"/>
          <w:kern w:val="0"/>
          <w:lang w:eastAsia="cs-CZ"/>
          <w14:ligatures w14:val="none"/>
        </w:rPr>
      </w:pPr>
    </w:p>
    <w:p w14:paraId="1C51A7EF" w14:textId="77777777" w:rsidR="00395613" w:rsidRDefault="00395613" w:rsidP="000A5BCB">
      <w:pPr>
        <w:contextualSpacing/>
        <w:rPr>
          <w:rFonts w:ascii="Minion Pro" w:eastAsia="Times New Roman" w:hAnsi="Minion Pro" w:cs="Times New Roman"/>
          <w:kern w:val="0"/>
          <w:lang w:eastAsia="cs-CZ"/>
          <w14:ligatures w14:val="none"/>
        </w:rPr>
      </w:pPr>
    </w:p>
    <w:p w14:paraId="4DD121F8" w14:textId="77777777" w:rsidR="00395613" w:rsidRDefault="00395613" w:rsidP="000A5BCB">
      <w:pPr>
        <w:contextualSpacing/>
        <w:rPr>
          <w:rFonts w:ascii="Minion Pro" w:eastAsia="Times New Roman" w:hAnsi="Minion Pro" w:cs="Times New Roman"/>
          <w:kern w:val="0"/>
          <w:lang w:eastAsia="cs-CZ"/>
          <w14:ligatures w14:val="none"/>
        </w:rPr>
      </w:pPr>
    </w:p>
    <w:p w14:paraId="090403FB" w14:textId="77777777" w:rsidR="00395613" w:rsidRDefault="00395613" w:rsidP="000A5BCB">
      <w:pPr>
        <w:contextualSpacing/>
        <w:rPr>
          <w:rFonts w:ascii="Minion Pro" w:eastAsia="Times New Roman" w:hAnsi="Minion Pro" w:cs="Times New Roman"/>
          <w:kern w:val="0"/>
          <w:lang w:eastAsia="cs-CZ"/>
          <w14:ligatures w14:val="none"/>
        </w:rPr>
      </w:pPr>
    </w:p>
    <w:p w14:paraId="3999A7DD" w14:textId="77777777" w:rsidR="00395613" w:rsidRDefault="00395613" w:rsidP="000A5BCB">
      <w:pPr>
        <w:contextualSpacing/>
        <w:rPr>
          <w:rFonts w:ascii="Minion Pro" w:eastAsia="Times New Roman" w:hAnsi="Minion Pro" w:cs="Times New Roman"/>
          <w:kern w:val="0"/>
          <w:lang w:eastAsia="cs-CZ"/>
          <w14:ligatures w14:val="none"/>
        </w:rPr>
      </w:pPr>
    </w:p>
    <w:p w14:paraId="0F1F6456" w14:textId="77777777" w:rsidR="00395613" w:rsidRDefault="00395613" w:rsidP="000A5BCB">
      <w:pPr>
        <w:contextualSpacing/>
        <w:rPr>
          <w:rFonts w:ascii="Minion Pro" w:eastAsia="Times New Roman" w:hAnsi="Minion Pro" w:cs="Times New Roman"/>
          <w:kern w:val="0"/>
          <w:lang w:eastAsia="cs-CZ"/>
          <w14:ligatures w14:val="none"/>
        </w:rPr>
      </w:pPr>
    </w:p>
    <w:p w14:paraId="4FF6ABDF" w14:textId="77777777" w:rsidR="00395613" w:rsidRDefault="00395613" w:rsidP="000A5BCB">
      <w:pPr>
        <w:contextualSpacing/>
        <w:rPr>
          <w:rFonts w:ascii="Minion Pro" w:eastAsia="Times New Roman" w:hAnsi="Minion Pro" w:cs="Times New Roman"/>
          <w:kern w:val="0"/>
          <w:lang w:eastAsia="cs-CZ"/>
          <w14:ligatures w14:val="none"/>
        </w:rPr>
      </w:pPr>
    </w:p>
    <w:p w14:paraId="51F14006" w14:textId="77777777" w:rsidR="00395613" w:rsidRDefault="00395613" w:rsidP="000A5BCB">
      <w:pPr>
        <w:contextualSpacing/>
        <w:rPr>
          <w:rFonts w:ascii="Minion Pro" w:eastAsia="Times New Roman" w:hAnsi="Minion Pro" w:cs="Times New Roman"/>
          <w:kern w:val="0"/>
          <w:lang w:eastAsia="cs-CZ"/>
          <w14:ligatures w14:val="none"/>
        </w:rPr>
      </w:pPr>
    </w:p>
    <w:p w14:paraId="2CB60BCD" w14:textId="77777777" w:rsidR="00395613" w:rsidRDefault="00395613" w:rsidP="000A5BCB">
      <w:pPr>
        <w:contextualSpacing/>
        <w:rPr>
          <w:rFonts w:ascii="Minion Pro" w:eastAsia="Times New Roman" w:hAnsi="Minion Pro" w:cs="Times New Roman"/>
          <w:kern w:val="0"/>
          <w:lang w:eastAsia="cs-CZ"/>
          <w14:ligatures w14:val="none"/>
        </w:rPr>
      </w:pPr>
    </w:p>
    <w:p w14:paraId="2367EC9F" w14:textId="77777777" w:rsidR="00395613" w:rsidRDefault="00395613" w:rsidP="000A5BCB">
      <w:pPr>
        <w:contextualSpacing/>
        <w:rPr>
          <w:rFonts w:ascii="Minion Pro" w:eastAsia="Times New Roman" w:hAnsi="Minion Pro" w:cs="Times New Roman"/>
          <w:kern w:val="0"/>
          <w:lang w:eastAsia="cs-CZ"/>
          <w14:ligatures w14:val="none"/>
        </w:rPr>
      </w:pPr>
    </w:p>
    <w:p w14:paraId="00A32585" w14:textId="77777777" w:rsidR="00395613" w:rsidRDefault="00395613" w:rsidP="000A5BCB">
      <w:pPr>
        <w:contextualSpacing/>
        <w:rPr>
          <w:rFonts w:ascii="Minion Pro" w:eastAsia="Times New Roman" w:hAnsi="Minion Pro" w:cs="Times New Roman"/>
          <w:kern w:val="0"/>
          <w:lang w:eastAsia="cs-CZ"/>
          <w14:ligatures w14:val="none"/>
        </w:rPr>
      </w:pPr>
    </w:p>
    <w:p w14:paraId="5D3D716F" w14:textId="77777777" w:rsidR="00395613" w:rsidRDefault="00395613" w:rsidP="000A5BCB">
      <w:pPr>
        <w:contextualSpacing/>
        <w:rPr>
          <w:rFonts w:ascii="Minion Pro" w:eastAsia="Times New Roman" w:hAnsi="Minion Pro" w:cs="Times New Roman"/>
          <w:kern w:val="0"/>
          <w:lang w:eastAsia="cs-CZ"/>
          <w14:ligatures w14:val="none"/>
        </w:rPr>
      </w:pPr>
    </w:p>
    <w:p w14:paraId="3602B039" w14:textId="77777777" w:rsidR="00395613" w:rsidRDefault="00395613" w:rsidP="000A5BCB">
      <w:pPr>
        <w:contextualSpacing/>
        <w:rPr>
          <w:rFonts w:ascii="Minion Pro" w:eastAsia="Times New Roman" w:hAnsi="Minion Pro" w:cs="Times New Roman"/>
          <w:kern w:val="0"/>
          <w:lang w:eastAsia="cs-CZ"/>
          <w14:ligatures w14:val="none"/>
        </w:rPr>
      </w:pPr>
    </w:p>
    <w:p w14:paraId="50A9291A" w14:textId="77777777" w:rsidR="00395613" w:rsidRDefault="00395613" w:rsidP="000A5BCB">
      <w:pPr>
        <w:contextualSpacing/>
        <w:rPr>
          <w:rFonts w:ascii="Minion Pro" w:eastAsia="Times New Roman" w:hAnsi="Minion Pro" w:cs="Times New Roman"/>
          <w:kern w:val="0"/>
          <w:lang w:eastAsia="cs-CZ"/>
          <w14:ligatures w14:val="none"/>
        </w:rPr>
      </w:pPr>
    </w:p>
    <w:p w14:paraId="3DE7BBCF" w14:textId="77777777" w:rsidR="00395613" w:rsidRDefault="00395613" w:rsidP="000A5BCB">
      <w:pPr>
        <w:contextualSpacing/>
        <w:rPr>
          <w:rFonts w:ascii="Minion Pro" w:eastAsia="Times New Roman" w:hAnsi="Minion Pro" w:cs="Times New Roman"/>
          <w:kern w:val="0"/>
          <w:lang w:eastAsia="cs-CZ"/>
          <w14:ligatures w14:val="none"/>
        </w:rPr>
      </w:pPr>
    </w:p>
    <w:p w14:paraId="32866264" w14:textId="77777777" w:rsidR="00395613" w:rsidRDefault="00395613" w:rsidP="000A5BCB">
      <w:pPr>
        <w:contextualSpacing/>
        <w:rPr>
          <w:rFonts w:ascii="Minion Pro" w:eastAsia="Times New Roman" w:hAnsi="Minion Pro" w:cs="Times New Roman"/>
          <w:kern w:val="0"/>
          <w:lang w:eastAsia="cs-CZ"/>
          <w14:ligatures w14:val="none"/>
        </w:rPr>
      </w:pPr>
    </w:p>
    <w:p w14:paraId="1546F981" w14:textId="77777777" w:rsidR="00395613" w:rsidRDefault="00395613" w:rsidP="000A5BCB">
      <w:pPr>
        <w:contextualSpacing/>
        <w:rPr>
          <w:rFonts w:ascii="Minion Pro" w:eastAsia="Times New Roman" w:hAnsi="Minion Pro" w:cs="Times New Roman"/>
          <w:kern w:val="0"/>
          <w:lang w:eastAsia="cs-CZ"/>
          <w14:ligatures w14:val="none"/>
        </w:rPr>
      </w:pPr>
    </w:p>
    <w:p w14:paraId="194FFAB6" w14:textId="77777777" w:rsidR="00395613" w:rsidRDefault="00395613" w:rsidP="000A5BCB">
      <w:pPr>
        <w:contextualSpacing/>
        <w:rPr>
          <w:rFonts w:ascii="Minion Pro" w:eastAsia="Times New Roman" w:hAnsi="Minion Pro" w:cs="Times New Roman"/>
          <w:kern w:val="0"/>
          <w:lang w:eastAsia="cs-CZ"/>
          <w14:ligatures w14:val="none"/>
        </w:rPr>
      </w:pPr>
    </w:p>
    <w:p w14:paraId="5935D54E" w14:textId="77777777" w:rsidR="00395613" w:rsidRDefault="00395613" w:rsidP="000A5BCB">
      <w:pPr>
        <w:contextualSpacing/>
        <w:rPr>
          <w:rFonts w:ascii="Minion Pro" w:eastAsia="Times New Roman" w:hAnsi="Minion Pro" w:cs="Times New Roman"/>
          <w:kern w:val="0"/>
          <w:lang w:eastAsia="cs-CZ"/>
          <w14:ligatures w14:val="none"/>
        </w:rPr>
      </w:pPr>
    </w:p>
    <w:p w14:paraId="69F79214" w14:textId="77777777" w:rsidR="00395613" w:rsidRDefault="00395613" w:rsidP="000A5BCB">
      <w:pPr>
        <w:contextualSpacing/>
        <w:rPr>
          <w:rFonts w:ascii="Minion Pro" w:eastAsia="Times New Roman" w:hAnsi="Minion Pro" w:cs="Times New Roman"/>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0A5BCB" w14:paraId="0DEF825B" w14:textId="77777777" w:rsidTr="00B31D68">
        <w:trPr>
          <w:trHeight w:val="340"/>
        </w:trPr>
        <w:tc>
          <w:tcPr>
            <w:tcW w:w="421" w:type="dxa"/>
            <w:shd w:val="clear" w:color="auto" w:fill="003D70"/>
          </w:tcPr>
          <w:p w14:paraId="44DF2966" w14:textId="77777777" w:rsidR="000A5BCB" w:rsidRPr="000E0C9A" w:rsidRDefault="000A5BCB" w:rsidP="006E23A7">
            <w:pPr>
              <w:rPr>
                <w:rFonts w:ascii="Minion Pro" w:hAnsi="Minion Pro"/>
                <w:b/>
                <w:bCs/>
                <w:sz w:val="28"/>
                <w:szCs w:val="28"/>
                <w:lang w:eastAsia="cs-CZ"/>
              </w:rPr>
            </w:pPr>
            <w:r>
              <w:rPr>
                <w:rFonts w:ascii="Minion Pro" w:hAnsi="Minion Pro"/>
                <w:b/>
                <w:bCs/>
                <w:sz w:val="36"/>
                <w:szCs w:val="36"/>
                <w:lang w:eastAsia="cs-CZ"/>
              </w:rPr>
              <w:lastRenderedPageBreak/>
              <w:t>5</w:t>
            </w:r>
          </w:p>
        </w:tc>
        <w:tc>
          <w:tcPr>
            <w:tcW w:w="8646" w:type="dxa"/>
            <w:vAlign w:val="center"/>
          </w:tcPr>
          <w:p w14:paraId="40440E90" w14:textId="4AD22F25" w:rsidR="000A5BCB" w:rsidRPr="002D347E" w:rsidRDefault="00395613" w:rsidP="006E23A7">
            <w:pPr>
              <w:rPr>
                <w:rFonts w:ascii="Minion Pro" w:hAnsi="Minion Pro"/>
                <w:b/>
                <w:bCs/>
                <w:sz w:val="28"/>
                <w:szCs w:val="28"/>
                <w:lang w:eastAsia="cs-CZ"/>
              </w:rPr>
            </w:pPr>
            <w:r>
              <w:rPr>
                <w:rFonts w:ascii="Minion Pro" w:hAnsi="Minion Pro"/>
                <w:b/>
                <w:bCs/>
                <w:color w:val="0073CF"/>
                <w:sz w:val="28"/>
                <w:szCs w:val="28"/>
                <w:lang w:eastAsia="cs-CZ"/>
              </w:rPr>
              <w:t>Příklad</w:t>
            </w:r>
            <w:r w:rsidRPr="008377E9">
              <w:rPr>
                <w:rFonts w:ascii="Minion Pro" w:hAnsi="Minion Pro"/>
                <w:b/>
                <w:bCs/>
                <w:color w:val="0073CF"/>
                <w:sz w:val="28"/>
                <w:szCs w:val="28"/>
                <w:lang w:eastAsia="cs-CZ"/>
              </w:rPr>
              <w:t xml:space="preserve">: </w:t>
            </w:r>
            <w:r>
              <w:rPr>
                <w:rFonts w:ascii="Minion Pro" w:hAnsi="Minion Pro"/>
                <w:b/>
                <w:bCs/>
                <w:color w:val="0073CF"/>
                <w:sz w:val="28"/>
                <w:szCs w:val="28"/>
                <w:lang w:eastAsia="cs-CZ"/>
              </w:rPr>
              <w:t>Vrácení daně z DPČ a dárcovství krve</w:t>
            </w:r>
          </w:p>
        </w:tc>
      </w:tr>
    </w:tbl>
    <w:p w14:paraId="0DBA80B8" w14:textId="77777777" w:rsidR="00395613" w:rsidRDefault="00395613" w:rsidP="00395613">
      <w:pPr>
        <w:rPr>
          <w:rFonts w:ascii="Minion Pro" w:eastAsia="Calibri" w:hAnsi="Minion Pro" w:cs="Calibri"/>
          <w:kern w:val="0"/>
          <w:lang w:eastAsia="cs-CZ"/>
          <w14:ligatures w14:val="none"/>
        </w:rPr>
      </w:pPr>
    </w:p>
    <w:p w14:paraId="126D4CF4" w14:textId="0BCE8B16" w:rsidR="00395613" w:rsidRPr="00395613" w:rsidRDefault="00395613" w:rsidP="00B31D68">
      <w:pPr>
        <w:jc w:val="both"/>
        <w:rPr>
          <w:rFonts w:ascii="Minion Pro" w:eastAsia="Calibri" w:hAnsi="Minion Pro" w:cs="Calibri"/>
          <w:b/>
          <w:bCs/>
          <w:kern w:val="0"/>
          <w:lang w:eastAsia="cs-CZ"/>
          <w14:ligatures w14:val="none"/>
        </w:rPr>
      </w:pPr>
      <w:r w:rsidRPr="00395613">
        <w:rPr>
          <w:rFonts w:ascii="Minion Pro" w:eastAsia="Calibri" w:hAnsi="Minion Pro" w:cs="Calibri"/>
          <w:b/>
          <w:bCs/>
          <w:kern w:val="0"/>
          <w:lang w:eastAsia="cs-CZ"/>
          <w14:ligatures w14:val="none"/>
        </w:rPr>
        <w:t xml:space="preserve">Student VŠ Jan Novák měl za rok 2025 dvě dohody o pracovní činnosti. </w:t>
      </w:r>
    </w:p>
    <w:p w14:paraId="062DE3B7" w14:textId="6C68D9CF" w:rsidR="00395613" w:rsidRPr="00395613" w:rsidRDefault="00395613" w:rsidP="00B31D68">
      <w:pPr>
        <w:spacing w:after="120"/>
        <w:ind w:left="142"/>
        <w:jc w:val="both"/>
        <w:rPr>
          <w:rFonts w:ascii="Minion Pro" w:eastAsia="Calibri" w:hAnsi="Minion Pro" w:cs="Calibri"/>
          <w:kern w:val="0"/>
          <w:lang w:eastAsia="cs-CZ"/>
          <w14:ligatures w14:val="none"/>
        </w:rPr>
      </w:pPr>
      <w:r w:rsidRPr="00395613">
        <w:rPr>
          <w:rFonts w:ascii="Minion Pro" w:eastAsia="Calibri" w:hAnsi="Minion Pro" w:cs="Calibri"/>
          <w:kern w:val="0"/>
          <w:lang w:eastAsia="cs-CZ"/>
          <w14:ligatures w14:val="none"/>
        </w:rPr>
        <w:t>a)</w:t>
      </w:r>
      <w:r>
        <w:rPr>
          <w:rFonts w:ascii="Minion Pro" w:eastAsia="Calibri" w:hAnsi="Minion Pro" w:cs="Calibri"/>
          <w:kern w:val="0"/>
          <w:lang w:eastAsia="cs-CZ"/>
          <w14:ligatures w14:val="none"/>
        </w:rPr>
        <w:t xml:space="preserve"> </w:t>
      </w:r>
      <w:r w:rsidRPr="00395613">
        <w:rPr>
          <w:rFonts w:ascii="Minion Pro" w:eastAsia="Calibri" w:hAnsi="Minion Pro" w:cs="Calibri"/>
          <w:kern w:val="0"/>
          <w:lang w:eastAsia="cs-CZ"/>
          <w14:ligatures w14:val="none"/>
        </w:rPr>
        <w:t>DPČ 1, doba trvání smlouvy 15. 1. 2025 – 30. 8. 2025, celkový hrubý příjem 48 200 Kč, na zálohách na dani z příjmů byla odvedena daň 0 Kč, student měl podepsané prohlášení poplatníka k dani z příjmů.</w:t>
      </w:r>
    </w:p>
    <w:p w14:paraId="2985AA5D" w14:textId="705113E2" w:rsidR="00395613" w:rsidRPr="00395613" w:rsidRDefault="00395613" w:rsidP="00B31D68">
      <w:pPr>
        <w:spacing w:after="120"/>
        <w:ind w:left="142"/>
        <w:jc w:val="both"/>
        <w:rPr>
          <w:rFonts w:ascii="Minion Pro" w:eastAsia="Calibri" w:hAnsi="Minion Pro" w:cs="Calibri"/>
          <w:kern w:val="0"/>
          <w:lang w:eastAsia="cs-CZ"/>
          <w14:ligatures w14:val="none"/>
        </w:rPr>
      </w:pPr>
      <w:r w:rsidRPr="00395613">
        <w:rPr>
          <w:rFonts w:ascii="Minion Pro" w:eastAsia="Calibri" w:hAnsi="Minion Pro" w:cs="Calibri"/>
          <w:kern w:val="0"/>
          <w:lang w:eastAsia="cs-CZ"/>
          <w14:ligatures w14:val="none"/>
        </w:rPr>
        <w:t>b)</w:t>
      </w:r>
      <w:r>
        <w:rPr>
          <w:rFonts w:ascii="Minion Pro" w:eastAsia="Calibri" w:hAnsi="Minion Pro" w:cs="Calibri"/>
          <w:kern w:val="0"/>
          <w:lang w:eastAsia="cs-CZ"/>
          <w14:ligatures w14:val="none"/>
        </w:rPr>
        <w:t xml:space="preserve"> </w:t>
      </w:r>
      <w:r w:rsidRPr="00395613">
        <w:rPr>
          <w:rFonts w:ascii="Minion Pro" w:eastAsia="Calibri" w:hAnsi="Minion Pro" w:cs="Calibri"/>
          <w:kern w:val="0"/>
          <w:lang w:eastAsia="cs-CZ"/>
          <w14:ligatures w14:val="none"/>
        </w:rPr>
        <w:t>DPČ 2, doba trvání smlouvy 1. 3. 2025 – 30. 4. 2025, celkový hrubý příjem 20 000 Kč, na zálohách bylo odvedeno 3 000 Kč, student zde neměl podepsané prohlášení poplatníka k dani z příjmů.</w:t>
      </w:r>
    </w:p>
    <w:p w14:paraId="5D7A4364" w14:textId="77777777" w:rsidR="00395613" w:rsidRDefault="00395613" w:rsidP="00B31D68">
      <w:pPr>
        <w:spacing w:after="120"/>
        <w:jc w:val="both"/>
        <w:rPr>
          <w:rFonts w:ascii="Minion Pro" w:eastAsia="Calibri" w:hAnsi="Minion Pro" w:cs="Calibri"/>
          <w:kern w:val="0"/>
          <w:lang w:eastAsia="cs-CZ"/>
          <w14:ligatures w14:val="none"/>
        </w:rPr>
      </w:pPr>
      <w:r w:rsidRPr="00395613">
        <w:rPr>
          <w:rFonts w:ascii="Minion Pro" w:eastAsia="Calibri" w:hAnsi="Minion Pro" w:cs="Calibri"/>
          <w:kern w:val="0"/>
          <w:lang w:eastAsia="cs-CZ"/>
          <w14:ligatures w14:val="none"/>
        </w:rPr>
        <w:t>Během zdaňovacího období daroval jednou krev, což je nezdanitelná část základu daně ve formě daru a ve výši 3 000 Kč, uplatňuje slevu na poplatníka, která je roční ve výši 30 840 Kč.</w:t>
      </w:r>
    </w:p>
    <w:p w14:paraId="088BA87B" w14:textId="77777777" w:rsidR="00B31D68" w:rsidRDefault="00B31D68" w:rsidP="00B31D68">
      <w:pPr>
        <w:jc w:val="both"/>
        <w:rPr>
          <w:rFonts w:ascii="Minion Pro" w:eastAsia="Calibri" w:hAnsi="Minion Pro" w:cs="Calibri"/>
          <w:b/>
          <w:bCs/>
          <w:kern w:val="0"/>
          <w:lang w:eastAsia="cs-CZ"/>
          <w14:ligatures w14:val="none"/>
        </w:rPr>
      </w:pPr>
    </w:p>
    <w:p w14:paraId="41DCBAE7" w14:textId="1CCD3C36" w:rsidR="00395613" w:rsidRDefault="00395613" w:rsidP="00B31D68">
      <w:pPr>
        <w:jc w:val="both"/>
        <w:rPr>
          <w:rFonts w:ascii="Minion Pro" w:eastAsia="Calibri" w:hAnsi="Minion Pro" w:cs="Calibri"/>
          <w:kern w:val="0"/>
          <w:lang w:eastAsia="cs-CZ"/>
          <w14:ligatures w14:val="none"/>
        </w:rPr>
      </w:pPr>
      <w:r w:rsidRPr="00395613">
        <w:rPr>
          <w:rFonts w:ascii="Minion Pro" w:eastAsia="Calibri" w:hAnsi="Minion Pro" w:cs="Calibri"/>
          <w:b/>
          <w:bCs/>
          <w:kern w:val="0"/>
          <w:lang w:eastAsia="cs-CZ"/>
          <w14:ligatures w14:val="none"/>
        </w:rPr>
        <w:t>Vypočítejte, jak vysoká částka bude studentovi vrácena.</w:t>
      </w:r>
      <w:r w:rsidRPr="00395613">
        <w:rPr>
          <w:rFonts w:ascii="Minion Pro" w:eastAsia="Calibri" w:hAnsi="Minion Pro" w:cs="Calibri"/>
          <w:kern w:val="0"/>
          <w:lang w:eastAsia="cs-CZ"/>
          <w14:ligatures w14:val="none"/>
        </w:rPr>
        <w:t xml:space="preserve"> Svůj výpočet si zkontrolujte </w:t>
      </w:r>
      <w:r w:rsidR="00B31D68">
        <w:rPr>
          <w:rFonts w:ascii="Minion Pro" w:eastAsia="Calibri" w:hAnsi="Minion Pro" w:cs="Calibri"/>
          <w:kern w:val="0"/>
          <w:lang w:eastAsia="cs-CZ"/>
          <w14:ligatures w14:val="none"/>
        </w:rPr>
        <w:br/>
      </w:r>
      <w:r w:rsidRPr="00395613">
        <w:rPr>
          <w:rFonts w:ascii="Minion Pro" w:eastAsia="Calibri" w:hAnsi="Minion Pro" w:cs="Calibri"/>
          <w:kern w:val="0"/>
          <w:lang w:eastAsia="cs-CZ"/>
          <w14:ligatures w14:val="none"/>
        </w:rPr>
        <w:t xml:space="preserve">v elektronickém formuláři mojedane.cz. </w:t>
      </w:r>
    </w:p>
    <w:p w14:paraId="65C4BB02" w14:textId="77777777" w:rsidR="00395613" w:rsidRDefault="00395613" w:rsidP="00395613">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Součet hrubých příjmů ze závislé činnosti za rok 2025:</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4747363C" w14:textId="77777777" w:rsidR="00395613" w:rsidRDefault="00395613" w:rsidP="00395613">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Nezdanitelné části základu daně:</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11F874F7" w14:textId="77777777" w:rsidR="00395613" w:rsidRDefault="00395613" w:rsidP="00395613">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Zaokrouhlený základ daně:</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03ABE10E" w14:textId="77777777" w:rsidR="00395613" w:rsidRDefault="00395613" w:rsidP="00395613">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Daň z příjmů FO před slevami:</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73E587D6" w14:textId="77777777" w:rsidR="00395613" w:rsidRDefault="00395613" w:rsidP="00395613">
      <w:pPr>
        <w:spacing w:before="360" w:after="360"/>
        <w:rPr>
          <w:rFonts w:ascii="Minion Pro" w:eastAsia="Times New Roman" w:hAnsi="Minion Pro" w:cs="Calibri"/>
          <w:color w:val="0A0A0A"/>
          <w:kern w:val="0"/>
          <w:shd w:val="clear" w:color="auto" w:fill="FFFFFF"/>
          <w:lang w:eastAsia="cs-CZ"/>
          <w14:ligatures w14:val="none"/>
        </w:rPr>
      </w:pPr>
      <w:r>
        <w:rPr>
          <w:rFonts w:ascii="Minion Pro" w:hAnsi="Minion Pro" w:cs="Calibri"/>
          <w:b/>
          <w:bCs/>
        </w:rPr>
        <w:t>Slevy</w:t>
      </w:r>
      <w:r w:rsidRPr="000A5BCB">
        <w:rPr>
          <w:rFonts w:ascii="Minion Pro" w:hAnsi="Minion Pro" w:cs="Calibri"/>
          <w:b/>
          <w:bCs/>
        </w:rPr>
        <w:t>:</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47990DF5" w14:textId="77777777" w:rsidR="00395613" w:rsidRDefault="00395613" w:rsidP="00395613">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Daň z příjmů po odečtu slev:</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55B95B86" w14:textId="77777777" w:rsidR="00395613" w:rsidRDefault="00395613" w:rsidP="00395613">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Sražená daň / odvedené zálohy na daň:</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42F9169F" w14:textId="77777777" w:rsidR="00395613" w:rsidRPr="000A5BCB" w:rsidRDefault="00395613" w:rsidP="00395613">
      <w:pPr>
        <w:spacing w:before="360" w:after="360"/>
        <w:rPr>
          <w:rFonts w:ascii="Minion Pro" w:eastAsia="Times New Roman" w:hAnsi="Minion Pro" w:cs="Calibri"/>
          <w:color w:val="0A0A0A"/>
          <w:kern w:val="0"/>
          <w:shd w:val="clear" w:color="auto" w:fill="FFFFFF"/>
          <w:lang w:eastAsia="cs-CZ"/>
          <w14:ligatures w14:val="none"/>
        </w:rPr>
      </w:pPr>
      <w:r w:rsidRPr="000A5BCB">
        <w:rPr>
          <w:rFonts w:ascii="Minion Pro" w:hAnsi="Minion Pro" w:cs="Calibri"/>
          <w:b/>
          <w:bCs/>
        </w:rPr>
        <w:t>Bude vráceno</w:t>
      </w:r>
      <w:r>
        <w:rPr>
          <w:rFonts w:ascii="Minion Pro" w:hAnsi="Minion Pro" w:cs="Calibri"/>
          <w:b/>
          <w:bCs/>
        </w:rPr>
        <w:t>:</w:t>
      </w:r>
      <w:r w:rsidRPr="000A5BCB">
        <w:rPr>
          <w:rFonts w:ascii="Calibri" w:hAnsi="Calibri" w:cs="Calibri"/>
          <w:b/>
          <w:bCs/>
        </w:rPr>
        <w:t xml:space="preserve"> </w:t>
      </w: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sectPr w:rsidR="00395613" w:rsidRPr="000A5BCB" w:rsidSect="000A5BCB">
      <w:head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13C28" w14:textId="77777777" w:rsidR="00E37E4A" w:rsidRDefault="00E37E4A">
      <w:r>
        <w:separator/>
      </w:r>
    </w:p>
  </w:endnote>
  <w:endnote w:type="continuationSeparator" w:id="0">
    <w:p w14:paraId="4B479DEF" w14:textId="77777777" w:rsidR="00E37E4A" w:rsidRDefault="00E37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panose1 w:val="02040503050201020203"/>
    <w:charset w:val="00"/>
    <w:family w:val="roman"/>
    <w:notTrueType/>
    <w:pitch w:val="variable"/>
    <w:sig w:usb0="E00002AF" w:usb1="5000E07B"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7120C" w14:textId="77777777" w:rsidR="00E37E4A" w:rsidRDefault="00E37E4A">
      <w:r>
        <w:separator/>
      </w:r>
    </w:p>
  </w:footnote>
  <w:footnote w:type="continuationSeparator" w:id="0">
    <w:p w14:paraId="34D2943D" w14:textId="77777777" w:rsidR="00E37E4A" w:rsidRDefault="00E37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E549E" w14:textId="77777777" w:rsidR="000A5BCB" w:rsidRPr="00FE557F" w:rsidRDefault="000A5BCB" w:rsidP="00E22405">
    <w:pPr>
      <w:pStyle w:val="Zhlav"/>
      <w:jc w:val="right"/>
      <w:rPr>
        <w:rFonts w:ascii="Minion Pro" w:hAnsi="Minion Pro"/>
        <w:color w:val="BFBFBF" w:themeColor="background1" w:themeShade="BF"/>
        <w:sz w:val="28"/>
        <w:szCs w:val="28"/>
      </w:rPr>
    </w:pPr>
    <w:r w:rsidRPr="00FE557F">
      <w:rPr>
        <w:rFonts w:ascii="Minion Pro" w:hAnsi="Minion Pro"/>
        <w:color w:val="BFBFBF" w:themeColor="background1" w:themeShade="BF"/>
        <w:sz w:val="28"/>
        <w:szCs w:val="28"/>
      </w:rPr>
      <w:t>Pracovní list pro žáka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1654C"/>
    <w:multiLevelType w:val="multilevel"/>
    <w:tmpl w:val="BC44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9592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BCB"/>
    <w:rsid w:val="000020F6"/>
    <w:rsid w:val="000A5BCB"/>
    <w:rsid w:val="000D46DE"/>
    <w:rsid w:val="000E24A8"/>
    <w:rsid w:val="00142020"/>
    <w:rsid w:val="00147053"/>
    <w:rsid w:val="002349CF"/>
    <w:rsid w:val="00273E50"/>
    <w:rsid w:val="002C32F0"/>
    <w:rsid w:val="00322CB5"/>
    <w:rsid w:val="00395613"/>
    <w:rsid w:val="00457128"/>
    <w:rsid w:val="004D2960"/>
    <w:rsid w:val="005427D2"/>
    <w:rsid w:val="00544343"/>
    <w:rsid w:val="005703A3"/>
    <w:rsid w:val="0064695D"/>
    <w:rsid w:val="00656988"/>
    <w:rsid w:val="00680245"/>
    <w:rsid w:val="008014A3"/>
    <w:rsid w:val="008B3625"/>
    <w:rsid w:val="00AF54EC"/>
    <w:rsid w:val="00B31D68"/>
    <w:rsid w:val="00BD4CDF"/>
    <w:rsid w:val="00C5638A"/>
    <w:rsid w:val="00D340E2"/>
    <w:rsid w:val="00E37E4A"/>
    <w:rsid w:val="00F20EF1"/>
    <w:rsid w:val="00FE55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E2F9A"/>
  <w15:chartTrackingRefBased/>
  <w15:docId w15:val="{D0B78E05-57A3-49FB-BA9E-EC731097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A5BCB"/>
  </w:style>
  <w:style w:type="paragraph" w:styleId="Nadpis1">
    <w:name w:val="heading 1"/>
    <w:basedOn w:val="Normln"/>
    <w:next w:val="Normln"/>
    <w:link w:val="Nadpis1Char"/>
    <w:uiPriority w:val="9"/>
    <w:qFormat/>
    <w:rsid w:val="000A5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0A5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A5BC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A5BC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0A5BC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A5BCB"/>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A5BCB"/>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A5BCB"/>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A5BCB"/>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A5BC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A5BC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A5BC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A5BC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A5BC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A5BC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A5BC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A5BC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A5BCB"/>
    <w:rPr>
      <w:rFonts w:eastAsiaTheme="majorEastAsia" w:cstheme="majorBidi"/>
      <w:color w:val="272727" w:themeColor="text1" w:themeTint="D8"/>
    </w:rPr>
  </w:style>
  <w:style w:type="paragraph" w:styleId="Nzev">
    <w:name w:val="Title"/>
    <w:basedOn w:val="Normln"/>
    <w:next w:val="Normln"/>
    <w:link w:val="NzevChar"/>
    <w:uiPriority w:val="10"/>
    <w:qFormat/>
    <w:rsid w:val="000A5BCB"/>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A5BC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A5BCB"/>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A5BC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A5BCB"/>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0A5BCB"/>
    <w:rPr>
      <w:i/>
      <w:iCs/>
      <w:color w:val="404040" w:themeColor="text1" w:themeTint="BF"/>
    </w:rPr>
  </w:style>
  <w:style w:type="paragraph" w:styleId="Odstavecseseznamem">
    <w:name w:val="List Paragraph"/>
    <w:basedOn w:val="Normln"/>
    <w:uiPriority w:val="34"/>
    <w:qFormat/>
    <w:rsid w:val="000A5BCB"/>
    <w:pPr>
      <w:ind w:left="720"/>
      <w:contextualSpacing/>
    </w:pPr>
  </w:style>
  <w:style w:type="character" w:styleId="Zdraznnintenzivn">
    <w:name w:val="Intense Emphasis"/>
    <w:basedOn w:val="Standardnpsmoodstavce"/>
    <w:uiPriority w:val="21"/>
    <w:qFormat/>
    <w:rsid w:val="000A5BCB"/>
    <w:rPr>
      <w:i/>
      <w:iCs/>
      <w:color w:val="0F4761" w:themeColor="accent1" w:themeShade="BF"/>
    </w:rPr>
  </w:style>
  <w:style w:type="paragraph" w:styleId="Vrazncitt">
    <w:name w:val="Intense Quote"/>
    <w:basedOn w:val="Normln"/>
    <w:next w:val="Normln"/>
    <w:link w:val="VrazncittChar"/>
    <w:uiPriority w:val="30"/>
    <w:qFormat/>
    <w:rsid w:val="000A5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A5BCB"/>
    <w:rPr>
      <w:i/>
      <w:iCs/>
      <w:color w:val="0F4761" w:themeColor="accent1" w:themeShade="BF"/>
    </w:rPr>
  </w:style>
  <w:style w:type="character" w:styleId="Odkazintenzivn">
    <w:name w:val="Intense Reference"/>
    <w:basedOn w:val="Standardnpsmoodstavce"/>
    <w:uiPriority w:val="32"/>
    <w:qFormat/>
    <w:rsid w:val="000A5BCB"/>
    <w:rPr>
      <w:b/>
      <w:bCs/>
      <w:smallCaps/>
      <w:color w:val="0F4761" w:themeColor="accent1" w:themeShade="BF"/>
      <w:spacing w:val="5"/>
    </w:rPr>
  </w:style>
  <w:style w:type="table" w:styleId="Mkatabulky">
    <w:name w:val="Table Grid"/>
    <w:basedOn w:val="Normlntabulka"/>
    <w:uiPriority w:val="39"/>
    <w:rsid w:val="000A5BCB"/>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0A5BCB"/>
    <w:pPr>
      <w:tabs>
        <w:tab w:val="center" w:pos="4536"/>
        <w:tab w:val="right" w:pos="9072"/>
      </w:tabs>
    </w:pPr>
  </w:style>
  <w:style w:type="character" w:customStyle="1" w:styleId="ZhlavChar">
    <w:name w:val="Záhlaví Char"/>
    <w:basedOn w:val="Standardnpsmoodstavce"/>
    <w:link w:val="Zhlav"/>
    <w:uiPriority w:val="99"/>
    <w:rsid w:val="000A5BCB"/>
  </w:style>
  <w:style w:type="character" w:styleId="Hypertextovodkaz">
    <w:name w:val="Hyperlink"/>
    <w:basedOn w:val="Standardnpsmoodstavce"/>
    <w:uiPriority w:val="99"/>
    <w:unhideWhenUsed/>
    <w:rsid w:val="000A5BCB"/>
    <w:rPr>
      <w:color w:val="467886" w:themeColor="hyperlink"/>
      <w:u w:val="single"/>
    </w:rPr>
  </w:style>
  <w:style w:type="character" w:styleId="Nevyeenzmnka">
    <w:name w:val="Unresolved Mention"/>
    <w:basedOn w:val="Standardnpsmoodstavce"/>
    <w:uiPriority w:val="99"/>
    <w:semiHidden/>
    <w:unhideWhenUsed/>
    <w:rsid w:val="000A5BCB"/>
    <w:rPr>
      <w:color w:val="605E5C"/>
      <w:shd w:val="clear" w:color="auto" w:fill="E1DFDD"/>
    </w:rPr>
  </w:style>
  <w:style w:type="character" w:styleId="Sledovanodkaz">
    <w:name w:val="FollowedHyperlink"/>
    <w:basedOn w:val="Standardnpsmoodstavce"/>
    <w:uiPriority w:val="99"/>
    <w:semiHidden/>
    <w:unhideWhenUsed/>
    <w:rsid w:val="00C5638A"/>
    <w:rPr>
      <w:color w:val="96607D" w:themeColor="followedHyperlink"/>
      <w:u w:val="single"/>
    </w:rPr>
  </w:style>
  <w:style w:type="character" w:styleId="Odkaznakoment">
    <w:name w:val="annotation reference"/>
    <w:basedOn w:val="Standardnpsmoodstavce"/>
    <w:uiPriority w:val="99"/>
    <w:semiHidden/>
    <w:unhideWhenUsed/>
    <w:rsid w:val="00395613"/>
    <w:rPr>
      <w:sz w:val="16"/>
      <w:szCs w:val="16"/>
    </w:rPr>
  </w:style>
  <w:style w:type="paragraph" w:styleId="Textkomente">
    <w:name w:val="annotation text"/>
    <w:basedOn w:val="Normln"/>
    <w:link w:val="TextkomenteChar"/>
    <w:uiPriority w:val="99"/>
    <w:unhideWhenUsed/>
    <w:rsid w:val="00395613"/>
    <w:rPr>
      <w:sz w:val="20"/>
      <w:szCs w:val="20"/>
    </w:rPr>
  </w:style>
  <w:style w:type="character" w:customStyle="1" w:styleId="TextkomenteChar">
    <w:name w:val="Text komentáře Char"/>
    <w:basedOn w:val="Standardnpsmoodstavce"/>
    <w:link w:val="Textkomente"/>
    <w:uiPriority w:val="99"/>
    <w:rsid w:val="00395613"/>
    <w:rPr>
      <w:sz w:val="20"/>
      <w:szCs w:val="20"/>
    </w:rPr>
  </w:style>
  <w:style w:type="paragraph" w:styleId="Pedmtkomente">
    <w:name w:val="annotation subject"/>
    <w:basedOn w:val="Textkomente"/>
    <w:next w:val="Textkomente"/>
    <w:link w:val="PedmtkomenteChar"/>
    <w:uiPriority w:val="99"/>
    <w:semiHidden/>
    <w:unhideWhenUsed/>
    <w:rsid w:val="00395613"/>
    <w:rPr>
      <w:b/>
      <w:bCs/>
    </w:rPr>
  </w:style>
  <w:style w:type="character" w:customStyle="1" w:styleId="PedmtkomenteChar">
    <w:name w:val="Předmět komentáře Char"/>
    <w:basedOn w:val="TextkomenteChar"/>
    <w:link w:val="Pedmtkomente"/>
    <w:uiPriority w:val="99"/>
    <w:semiHidden/>
    <w:rsid w:val="00395613"/>
    <w:rPr>
      <w:b/>
      <w:bCs/>
      <w:sz w:val="20"/>
      <w:szCs w:val="20"/>
    </w:rPr>
  </w:style>
  <w:style w:type="paragraph" w:styleId="Zpat">
    <w:name w:val="footer"/>
    <w:basedOn w:val="Normln"/>
    <w:link w:val="ZpatChar"/>
    <w:uiPriority w:val="99"/>
    <w:unhideWhenUsed/>
    <w:rsid w:val="00FE557F"/>
    <w:pPr>
      <w:tabs>
        <w:tab w:val="center" w:pos="4536"/>
        <w:tab w:val="right" w:pos="9072"/>
      </w:tabs>
    </w:pPr>
  </w:style>
  <w:style w:type="character" w:customStyle="1" w:styleId="ZpatChar">
    <w:name w:val="Zápatí Char"/>
    <w:basedOn w:val="Standardnpsmoodstavce"/>
    <w:link w:val="Zpat"/>
    <w:uiPriority w:val="99"/>
    <w:rsid w:val="00FE5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fuNtacM1QE" TargetMode="External"/><Relationship Id="rId13" Type="http://schemas.openxmlformats.org/officeDocument/2006/relationships/hyperlink" Target="https://www.youtube.com/watch?v=q5y8zeoE1QQ" TargetMode="Externa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adisspr.mfcr.cz/pmd/epo/formulare" TargetMode="External"/><Relationship Id="rId2" Type="http://schemas.openxmlformats.org/officeDocument/2006/relationships/styles" Target="styles.xml"/><Relationship Id="rId16" Type="http://schemas.openxmlformats.org/officeDocument/2006/relationships/hyperlink" Target="https://adisspr.mfcr.cz/pmd/epo/formulare" TargetMode="External"/><Relationship Id="rId20" Type="http://schemas.openxmlformats.org/officeDocument/2006/relationships/image" Target="media/image8.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hyperlink" Target="https://www.youtube.com/watch?v=vfuNtacM1QE" TargetMode="External"/><Relationship Id="rId14" Type="http://schemas.openxmlformats.org/officeDocument/2006/relationships/hyperlink" Target="https://www.youtube.com/watch?v=q5y8zeoE1QQ" TargetMode="External"/><Relationship Id="rId22"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407</TotalTime>
  <Pages>6</Pages>
  <Words>978</Words>
  <Characters>5773</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Lucie</dc:creator>
  <cp:keywords/>
  <dc:description/>
  <cp:lastModifiedBy>Bird Lucie</cp:lastModifiedBy>
  <cp:revision>15</cp:revision>
  <cp:lastPrinted>2026-06-19T17:03:00Z</cp:lastPrinted>
  <dcterms:created xsi:type="dcterms:W3CDTF">2026-06-15T13:16:00Z</dcterms:created>
  <dcterms:modified xsi:type="dcterms:W3CDTF">2026-06-28T20:06:00Z</dcterms:modified>
</cp:coreProperties>
</file>